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9CBC" w14:textId="141C7D3B" w:rsidR="00FD6E2B" w:rsidRPr="0021224C" w:rsidRDefault="00EE73B5" w:rsidP="0021224C">
      <w:pPr>
        <w:spacing w:after="0" w:line="276" w:lineRule="auto"/>
        <w:ind w:left="0" w:firstLine="0"/>
        <w:rPr>
          <w:rFonts w:asciiTheme="minorBidi" w:hAnsiTheme="minorBidi" w:cstheme="minorBidi"/>
        </w:rPr>
      </w:pPr>
      <w:r w:rsidRPr="0021224C">
        <w:rPr>
          <w:lang w:val="zh-CN" w:bidi="zh-CN"/>
        </w:rPr>
        <w:t>本文档旨在提供准则，确保居民在COVID-19大流行期间有机会在有限的基础上恢复探访，同时遵守美国疾病控制与预防中心（CDC）和马萨诸塞州公共卫生部（DPH）建议之准则。发展服务部（DDS）意识到，这段时间大家都在遵守严格的预防措施以阻止病毒传播，因此保持联系存在诸多困难。公共卫生专家现在已经确定，在严格遵循某些预防措施，（如保持社交距离和佩戴口罩）的情况下，外出探访是安全的。</w:t>
      </w:r>
    </w:p>
    <w:p w14:paraId="4D96AA0B" w14:textId="674870F5" w:rsidR="00FD6E2B" w:rsidRPr="0021224C" w:rsidRDefault="00EE73B5" w:rsidP="0021224C">
      <w:pPr>
        <w:spacing w:before="120" w:after="0" w:line="276" w:lineRule="auto"/>
        <w:ind w:left="0" w:firstLine="0"/>
        <w:rPr>
          <w:rFonts w:asciiTheme="minorBidi" w:hAnsiTheme="minorBidi" w:cstheme="minorBidi"/>
        </w:rPr>
      </w:pPr>
      <w:r w:rsidRPr="0021224C">
        <w:rPr>
          <w:lang w:val="zh-CN" w:bidi="zh-CN"/>
        </w:rPr>
        <w:t>因此，自2020年6月10日起，在遵守以下规则的前提下，DDS居民计划可能会开始允许外出探访。每项DDS居民计划（以下简称“计划”）必须确定，允许探访是否能保证居民、访客和工作人员的安全。</w:t>
      </w:r>
    </w:p>
    <w:p w14:paraId="1412952A" w14:textId="1291B40F" w:rsidR="00FD6E2B" w:rsidRPr="0021224C" w:rsidRDefault="00EE73B5" w:rsidP="0021224C">
      <w:pPr>
        <w:spacing w:before="480" w:after="0" w:line="276" w:lineRule="auto"/>
        <w:rPr>
          <w:rFonts w:asciiTheme="minorBidi" w:hAnsiTheme="minorBidi" w:cstheme="minorBidi"/>
          <w:b/>
          <w:u w:val="single" w:color="000000"/>
        </w:rPr>
      </w:pPr>
      <w:r w:rsidRPr="0021224C">
        <w:rPr>
          <w:b/>
          <w:u w:val="single" w:color="000000"/>
          <w:lang w:val="zh-CN" w:bidi="zh-CN"/>
        </w:rPr>
        <w:t>指定室外区域</w:t>
      </w:r>
    </w:p>
    <w:p w14:paraId="27F13863" w14:textId="5F76C9B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允许访客进入指定的室外区域，如庭院、露台、开放式门廊、停车场或车道。</w:t>
      </w:r>
    </w:p>
    <w:p w14:paraId="6C0CF66B" w14:textId="6B250483"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不允许有封闭的室外空间。例如，如果使用帐篷，则必须通风，且四周没有围挡。</w:t>
      </w:r>
    </w:p>
    <w:p w14:paraId="48565983" w14:textId="062AF4AD"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如果设施搭建了帐篷，则您可能需要咨询城镇或城市主管机构，询问是否需要为其办理临时许可。</w:t>
      </w:r>
    </w:p>
    <w:p w14:paraId="33B4CD22" w14:textId="38F957A8"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访客不得以任何理由进入住宅或设施。</w:t>
      </w:r>
    </w:p>
    <w:p w14:paraId="3A2E6353" w14:textId="50A49475"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t>访客限制</w:t>
      </w:r>
    </w:p>
    <w:p w14:paraId="20A5360E" w14:textId="54E030D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每次只能有2位访客。</w:t>
      </w:r>
    </w:p>
    <w:p w14:paraId="7D1774D3" w14:textId="37BE3D89"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强烈鼓励儿童和高危人群留在家中。</w:t>
      </w:r>
    </w:p>
    <w:p w14:paraId="07E9B645" w14:textId="184B88AA"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每次只能探访一个集体住宅。</w:t>
      </w:r>
    </w:p>
    <w:p w14:paraId="2C023309" w14:textId="24C697B5"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禁止烧烤和聚会。</w:t>
      </w:r>
    </w:p>
    <w:p w14:paraId="6B6C9C0F"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若未能遵守这些准则，将导致终止探访。</w:t>
      </w:r>
    </w:p>
    <w:p w14:paraId="1E317AC8" w14:textId="71B6CC33"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t>访客筛查</w:t>
      </w:r>
    </w:p>
    <w:p w14:paraId="6B3FFCB5" w14:textId="0CC4AB61"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在探访居民之前，所有访客均必须经过筛查。</w:t>
      </w:r>
    </w:p>
    <w:p w14:paraId="10CE927C" w14:textId="6FEF5C9C"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如果访客有COVID-19症状（包括发热、咳嗽、呼吸急促、咽喉痛、肌肉酸痛、发冷或新近出现味觉或嗅觉丧失），将不允许其进行探访。</w:t>
      </w:r>
    </w:p>
    <w:p w14:paraId="5FD653B8" w14:textId="4CC0CB9A"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任何出现发热（100.0 F或更高）的人士</w:t>
      </w:r>
      <w:r w:rsidRPr="0021224C">
        <w:rPr>
          <w:b/>
          <w:lang w:val="zh-CN" w:bidi="zh-CN"/>
        </w:rPr>
        <w:t>均不允许</w:t>
      </w:r>
      <w:r w:rsidRPr="0021224C">
        <w:rPr>
          <w:lang w:val="zh-CN" w:bidi="zh-CN"/>
        </w:rPr>
        <w:t>探访住宅。</w:t>
      </w:r>
    </w:p>
    <w:p w14:paraId="3C56AE48" w14:textId="1F08D21A" w:rsidR="00FD6E2B" w:rsidRPr="00B41B57" w:rsidRDefault="00EE73B5" w:rsidP="00B41B57">
      <w:pPr>
        <w:pStyle w:val="ListParagraph"/>
        <w:numPr>
          <w:ilvl w:val="0"/>
          <w:numId w:val="8"/>
        </w:numPr>
        <w:spacing w:after="0" w:line="276" w:lineRule="auto"/>
        <w:rPr>
          <w:rFonts w:asciiTheme="minorBidi" w:hAnsiTheme="minorBidi" w:cstheme="minorBidi"/>
        </w:rPr>
      </w:pPr>
      <w:r w:rsidRPr="00B41B57">
        <w:rPr>
          <w:lang w:val="zh-CN" w:bidi="zh-CN"/>
        </w:rPr>
        <w:t>每次使用体温计后，必须按照制造商的说明对其进行消毒。</w:t>
      </w:r>
    </w:p>
    <w:p w14:paraId="6468E455" w14:textId="58EF8059"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如果访客在过去14天内COVID-19检测呈阳性，或者因接触而被医护专业人员或公共卫生官员要求隔离，则不允许其进行探访。</w:t>
      </w:r>
    </w:p>
    <w:p w14:paraId="270C8B77" w14:textId="771BBC4E"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任何参与探访并在探访后2天内出现COVID-19症状和体征（如发热、咳嗽、呼吸急促、咽喉痛、肌肉酸痛、发冷或新近出现味觉或嗅觉丧失）的个人，必须立即通知本计划相关人员：他们在现场的日期、接触的个人以及探访的地点。</w:t>
      </w:r>
    </w:p>
    <w:p w14:paraId="274F0E01" w14:textId="77777777"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本计划应立即对任何与访客有过达到暴露水平接触的居民和工作人员进行筛查，并与本计划的医务人员或居民的护理提供者进行跟进。</w:t>
      </w:r>
    </w:p>
    <w:p w14:paraId="1ED8F191" w14:textId="7E1404B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lastRenderedPageBreak/>
        <w:t>口罩</w:t>
      </w:r>
    </w:p>
    <w:p w14:paraId="03B7F9CF" w14:textId="61055DB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所有访客在探访期间必须佩戴口罩。</w:t>
      </w:r>
    </w:p>
    <w:p w14:paraId="43F71B2B" w14:textId="2B7DE763"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访客应自行携带口罩，以保持本计划的个人防护装备供应。但是，如果访客没有口罩，我们会为其提供一只。</w:t>
      </w:r>
    </w:p>
    <w:p w14:paraId="79DA1776"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如果居民可以安全佩戴口罩且能够承受佩戴口罩，我们鼓励他们也佩戴口罩。</w:t>
      </w:r>
    </w:p>
    <w:p w14:paraId="3EC2F7B6" w14:textId="7AB55366"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t>社交距离和监督</w:t>
      </w:r>
    </w:p>
    <w:p w14:paraId="58A5E60B" w14:textId="49F4E5D8"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访客和居民必须遵守社交距离准则，即，彼此保持6英尺的距离。</w:t>
      </w:r>
    </w:p>
    <w:p w14:paraId="6F772788" w14:textId="2BDC21C0"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zh-CN" w:bidi="zh-CN"/>
        </w:rPr>
        <w:t>请考虑询问访客及其亲人，能否遵守社交距离准则，这可能会让一些人感到困惑，或者在情感上难以接受。不建议所有个人都进行探访。</w:t>
      </w:r>
    </w:p>
    <w:p w14:paraId="4934900E"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在探访期间，必须有一名接受过居民安全和感染控制措施培训的本计划工作人员全程与居民在一起。</w:t>
      </w:r>
    </w:p>
    <w:p w14:paraId="00874879" w14:textId="67DBC82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t>提前安排探访</w:t>
      </w:r>
    </w:p>
    <w:p w14:paraId="60F40633" w14:textId="7777777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本计划可能会限制任何探访的时间长度、允许探访的天数、一天中允许探访的时间以及一天或一周中居民可以接受探访的次数。鼓励本计划允许全天候探访，且应该在必要时错开探访时间，以适应社交距离准则。</w:t>
      </w:r>
    </w:p>
    <w:p w14:paraId="0C9EADDF" w14:textId="7599EF88"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必须提前与本计划预约探访时间，以便与可能也想探访的其他人进行协调，并确保适当的人员配备水平。</w:t>
      </w:r>
    </w:p>
    <w:p w14:paraId="3E80ECB3"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出于计划的目的，最好每周在同一时间进行探访。</w:t>
      </w:r>
    </w:p>
    <w:p w14:paraId="73055AB4" w14:textId="2D87282C"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探访时间限制在30分钟以内，以限制接触，并确保工作人员可以根据需要协助探访。由服务提供者酌情决定将探访限制在每周一次或多次。</w:t>
      </w:r>
    </w:p>
    <w:p w14:paraId="2F7596C4" w14:textId="351CEBE3"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提前通知将确保住宅没有被隔离，且服务对象可以为探访做好情绪准备。</w:t>
      </w:r>
    </w:p>
    <w:p w14:paraId="4D259BEB" w14:textId="52498AE1"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本计划必须记录所有访客，包括姓名、探访日期和值班人员。</w:t>
      </w:r>
    </w:p>
    <w:p w14:paraId="36DB617C"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本计划将继续支持居民与访客之间采用电子通讯方式来替代见面，如Skype、FaceTime、WhatsApp或Google Duo。</w:t>
      </w:r>
    </w:p>
    <w:p w14:paraId="1937A718" w14:textId="194D79DA"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t>被隔离的住宅和居民</w:t>
      </w:r>
    </w:p>
    <w:p w14:paraId="0711FD6B" w14:textId="4276B7D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若任何人因疑似或确诊为COVID-19阳性病例而被隔离，或因自己是密切接触者或家庭接触者而被隔离，则不允许探访。</w:t>
      </w:r>
    </w:p>
    <w:p w14:paraId="5833A01A" w14:textId="4083AE5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t>对探访区进行消毒</w:t>
      </w:r>
    </w:p>
    <w:p w14:paraId="4F91E20E" w14:textId="0DF83C93"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如果指定的室外区域包含椅子、桌子或野餐长凳，则在每次探访后，所有表面均应使用经</w:t>
      </w:r>
      <w:hyperlink r:id="rId7">
        <w:r w:rsidRPr="0021224C">
          <w:rPr>
            <w:color w:val="0563C1"/>
            <w:u w:val="single" w:color="0563C1"/>
            <w:lang w:val="zh-CN" w:bidi="zh-CN"/>
          </w:rPr>
          <w:t>EPA</w:t>
        </w:r>
      </w:hyperlink>
      <w:hyperlink r:id="rId8">
        <w:r w:rsidRPr="0021224C">
          <w:rPr>
            <w:color w:val="0563C1"/>
            <w:u w:val="single" w:color="0563C1"/>
            <w:lang w:val="zh-CN" w:bidi="zh-CN"/>
          </w:rPr>
          <w:t>批准的抗SARS</w:t>
        </w:r>
      </w:hyperlink>
      <w:hyperlink r:id="rId9">
        <w:r w:rsidRPr="0021224C">
          <w:rPr>
            <w:color w:val="0563C1"/>
            <w:u w:val="single" w:color="0563C1"/>
            <w:lang w:val="zh-CN" w:bidi="zh-CN"/>
          </w:rPr>
          <w:t>-</w:t>
        </w:r>
      </w:hyperlink>
      <w:hyperlink r:id="rId10">
        <w:r w:rsidRPr="0021224C">
          <w:rPr>
            <w:color w:val="0563C1"/>
            <w:u w:val="single" w:color="0563C1"/>
            <w:lang w:val="zh-CN" w:bidi="zh-CN"/>
          </w:rPr>
          <w:t>CoV</w:t>
        </w:r>
      </w:hyperlink>
      <w:hyperlink r:id="rId11">
        <w:r w:rsidRPr="0021224C">
          <w:rPr>
            <w:color w:val="0563C1"/>
            <w:u w:val="single" w:color="0563C1"/>
            <w:lang w:val="zh-CN" w:bidi="zh-CN"/>
          </w:rPr>
          <w:t>-</w:t>
        </w:r>
      </w:hyperlink>
      <w:hyperlink r:id="rId12">
        <w:r w:rsidRPr="0021224C">
          <w:rPr>
            <w:color w:val="0563C1"/>
            <w:u w:val="single" w:color="0563C1"/>
            <w:lang w:val="zh-CN" w:bidi="zh-CN"/>
          </w:rPr>
          <w:t>2消毒剂</w:t>
        </w:r>
      </w:hyperlink>
      <w:hyperlink r:id="rId13"/>
      <w:r w:rsidRPr="0021224C">
        <w:rPr>
          <w:lang w:val="zh-CN" w:bidi="zh-CN"/>
        </w:rPr>
        <w:t>进行消毒。</w:t>
      </w:r>
    </w:p>
    <w:p w14:paraId="2A9A2068" w14:textId="073880BD"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zh-CN" w:bidi="zh-CN"/>
        </w:rPr>
        <w:t>探访政策可能会发生变更</w:t>
      </w:r>
    </w:p>
    <w:p w14:paraId="75DA1024" w14:textId="7777777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zh-CN" w:bidi="zh-CN"/>
        </w:rPr>
        <w:t>若未能遵守这些准则，则可能需要终止探访，且可能导致暂时禁止探访。</w:t>
      </w:r>
    </w:p>
    <w:p w14:paraId="49AA3787"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lastRenderedPageBreak/>
        <w:t>根据马萨诸塞州公共卫生部或当地卫生委员会的要求，DDS居民计划或服务提供者可能不得不在不予充分通知的情况下变更这一政策。</w:t>
      </w:r>
    </w:p>
    <w:p w14:paraId="22211906" w14:textId="51852504"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zh-CN" w:bidi="zh-CN"/>
        </w:rPr>
        <w:t>如果居民或工作人员检测呈阳性或出现疾病症状，或者确定居民、访客或工作人员无法安全地进行探访，则服务提供者、各设施或集体住宅可能会根据具体情况继续禁止探访。</w:t>
      </w:r>
    </w:p>
    <w:sectPr w:rsidR="00FD6E2B" w:rsidRPr="0021224C" w:rsidSect="007D5828">
      <w:headerReference w:type="even" r:id="rId14"/>
      <w:headerReference w:type="default" r:id="rId15"/>
      <w:footerReference w:type="even" r:id="rId16"/>
      <w:footerReference w:type="default" r:id="rId17"/>
      <w:headerReference w:type="first" r:id="rId18"/>
      <w:footerReference w:type="first" r:id="rId19"/>
      <w:pgSz w:w="12240" w:h="15840"/>
      <w:pgMar w:top="1985" w:right="1418" w:bottom="1418" w:left="1418" w:header="539"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D5039" w14:textId="77777777" w:rsidR="00450D1E" w:rsidRDefault="00450D1E">
      <w:pPr>
        <w:spacing w:after="0" w:line="240" w:lineRule="auto"/>
      </w:pPr>
      <w:r>
        <w:separator/>
      </w:r>
    </w:p>
  </w:endnote>
  <w:endnote w:type="continuationSeparator" w:id="0">
    <w:p w14:paraId="19B1B776" w14:textId="77777777" w:rsidR="00450D1E" w:rsidRDefault="0045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2981" w14:textId="77777777" w:rsidR="00FD6E2B" w:rsidRDefault="00EE73B5">
    <w:pPr>
      <w:spacing w:after="0" w:line="259" w:lineRule="auto"/>
      <w:ind w:left="0" w:right="-1" w:firstLine="0"/>
      <w:jc w:val="right"/>
    </w:pPr>
    <w:r>
      <w:rPr>
        <w:lang w:val="zh-CN" w:bidi="zh-CN"/>
      </w:rPr>
      <w:t>第</w:t>
    </w:r>
    <w:r>
      <w:rPr>
        <w:lang w:val="zh-CN" w:bidi="zh-CN"/>
      </w:rPr>
      <w:fldChar w:fldCharType="begin"/>
    </w:r>
    <w:r>
      <w:rPr>
        <w:lang w:val="zh-CN" w:bidi="zh-CN"/>
      </w:rPr>
      <w:instrText xml:space="preserve"> PAGE   \* MERGEFORMAT </w:instrText>
    </w:r>
    <w:r>
      <w:rPr>
        <w:lang w:val="zh-CN" w:bidi="zh-CN"/>
      </w:rPr>
      <w:fldChar w:fldCharType="separate"/>
    </w:r>
    <w:r>
      <w:rPr>
        <w:b/>
        <w:lang w:val="zh-CN" w:bidi="zh-CN"/>
      </w:rPr>
      <w:t>1</w:t>
    </w:r>
    <w:r>
      <w:rPr>
        <w:b/>
        <w:lang w:val="zh-CN" w:bidi="zh-CN"/>
      </w:rPr>
      <w:fldChar w:fldCharType="end"/>
    </w:r>
    <w:r>
      <w:rPr>
        <w:lang w:val="zh-CN" w:bidi="zh-CN"/>
      </w:rPr>
      <w:t>页，共</w:t>
    </w:r>
    <w:r w:rsidR="005F2ED2">
      <w:rPr>
        <w:b/>
        <w:lang w:val="zh-CN" w:bidi="zh-CN"/>
      </w:rPr>
      <w:fldChar w:fldCharType="begin"/>
    </w:r>
    <w:r w:rsidR="005F2ED2">
      <w:rPr>
        <w:b/>
        <w:lang w:val="zh-CN" w:bidi="zh-CN"/>
      </w:rPr>
      <w:instrText xml:space="preserve"> NUMPAGES   \* MERGEFORMAT </w:instrText>
    </w:r>
    <w:r w:rsidR="005F2ED2">
      <w:rPr>
        <w:b/>
        <w:lang w:val="zh-CN" w:bidi="zh-CN"/>
      </w:rPr>
      <w:fldChar w:fldCharType="separate"/>
    </w:r>
    <w:r>
      <w:rPr>
        <w:b/>
        <w:lang w:val="zh-CN" w:bidi="zh-CN"/>
      </w:rPr>
      <w:t>3</w:t>
    </w:r>
    <w:r w:rsidR="005F2ED2">
      <w:rPr>
        <w:b/>
        <w:lang w:val="zh-CN" w:bidi="zh-CN"/>
      </w:rPr>
      <w:fldChar w:fldCharType="end"/>
    </w:r>
    <w:r>
      <w:rPr>
        <w:lang w:val="zh-CN" w:bidi="zh-CN"/>
      </w:rPr>
      <w:t>页</w:t>
    </w:r>
  </w:p>
  <w:p w14:paraId="2BA9F8A8" w14:textId="77777777" w:rsidR="00FD6E2B" w:rsidRDefault="00EE73B5">
    <w:pPr>
      <w:spacing w:after="0" w:line="259" w:lineRule="auto"/>
      <w:ind w:left="0" w:firstLine="0"/>
    </w:pPr>
    <w:r>
      <w:rPr>
        <w:sz w:val="24"/>
        <w:lang w:val="zh-CN" w:bidi="zh-C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96AC" w14:textId="1DAF8204" w:rsidR="00FD6E2B" w:rsidRPr="007D5828" w:rsidRDefault="00EE73B5">
    <w:pPr>
      <w:spacing w:after="0" w:line="259" w:lineRule="auto"/>
      <w:ind w:left="0" w:right="-1" w:firstLine="0"/>
      <w:jc w:val="right"/>
      <w:rPr>
        <w:rFonts w:asciiTheme="minorBidi" w:hAnsiTheme="minorBidi" w:cstheme="minorBidi"/>
      </w:rPr>
    </w:pPr>
    <w:r w:rsidRPr="007D5828">
      <w:rPr>
        <w:lang w:val="zh-CN" w:bidi="zh-CN"/>
      </w:rPr>
      <w:t>第</w:t>
    </w:r>
    <w:r w:rsidRPr="0067241A">
      <w:rPr>
        <w:b/>
        <w:lang w:val="zh-CN" w:bidi="zh-CN"/>
      </w:rPr>
      <w:fldChar w:fldCharType="begin"/>
    </w:r>
    <w:r w:rsidRPr="0067241A">
      <w:rPr>
        <w:b/>
        <w:lang w:val="zh-CN" w:bidi="zh-CN"/>
      </w:rPr>
      <w:instrText xml:space="preserve"> PAGE   \* MERGEFORMAT </w:instrText>
    </w:r>
    <w:r w:rsidRPr="0067241A">
      <w:rPr>
        <w:b/>
        <w:lang w:val="zh-CN" w:bidi="zh-CN"/>
      </w:rPr>
      <w:fldChar w:fldCharType="separate"/>
    </w:r>
    <w:r w:rsidRPr="0067241A">
      <w:rPr>
        <w:b/>
        <w:lang w:val="zh-CN" w:bidi="zh-CN"/>
      </w:rPr>
      <w:t>1</w:t>
    </w:r>
    <w:r w:rsidRPr="0067241A">
      <w:rPr>
        <w:b/>
        <w:lang w:val="zh-CN" w:bidi="zh-CN"/>
      </w:rPr>
      <w:fldChar w:fldCharType="end"/>
    </w:r>
    <w:r w:rsidRPr="007D5828">
      <w:rPr>
        <w:lang w:val="zh-CN" w:bidi="zh-CN"/>
      </w:rPr>
      <w:t>页，共</w:t>
    </w:r>
    <w:r w:rsidRPr="0067241A">
      <w:rPr>
        <w:b/>
        <w:lang w:val="zh-CN" w:bidi="zh-CN"/>
      </w:rPr>
      <w:fldChar w:fldCharType="begin"/>
    </w:r>
    <w:r w:rsidRPr="0067241A">
      <w:rPr>
        <w:b/>
        <w:lang w:val="zh-CN" w:bidi="zh-CN"/>
      </w:rPr>
      <w:instrText xml:space="preserve"> NUMPAGES   \* MERGEFORMAT </w:instrText>
    </w:r>
    <w:r w:rsidRPr="0067241A">
      <w:rPr>
        <w:b/>
        <w:lang w:val="zh-CN" w:bidi="zh-CN"/>
      </w:rPr>
      <w:fldChar w:fldCharType="separate"/>
    </w:r>
    <w:r w:rsidRPr="0067241A">
      <w:rPr>
        <w:b/>
        <w:lang w:val="zh-CN" w:bidi="zh-CN"/>
      </w:rPr>
      <w:t>3</w:t>
    </w:r>
    <w:r w:rsidRPr="0067241A">
      <w:rPr>
        <w:b/>
        <w:lang w:val="zh-CN" w:bidi="zh-CN"/>
      </w:rPr>
      <w:fldChar w:fldCharType="end"/>
    </w:r>
    <w:r w:rsidRPr="007D5828">
      <w:rPr>
        <w:lang w:val="zh-CN" w:bidi="zh-CN"/>
      </w:rPr>
      <w:t>页</w:t>
    </w:r>
  </w:p>
  <w:p w14:paraId="16A324EC" w14:textId="77777777" w:rsidR="00FD6E2B" w:rsidRPr="007D5828" w:rsidRDefault="00EE73B5">
    <w:pPr>
      <w:spacing w:after="0" w:line="259" w:lineRule="auto"/>
      <w:ind w:left="0" w:firstLine="0"/>
      <w:rPr>
        <w:rFonts w:asciiTheme="minorBidi" w:hAnsiTheme="minorBidi" w:cstheme="minorBidi"/>
      </w:rPr>
    </w:pPr>
    <w:r w:rsidRPr="007D5828">
      <w:rPr>
        <w:sz w:val="24"/>
        <w:lang w:val="zh-CN" w:bidi="zh-C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FB9D" w14:textId="77777777" w:rsidR="00FD6E2B" w:rsidRDefault="00EE73B5">
    <w:pPr>
      <w:spacing w:after="0" w:line="259" w:lineRule="auto"/>
      <w:ind w:left="0" w:right="-1" w:firstLine="0"/>
      <w:jc w:val="right"/>
    </w:pPr>
    <w:r>
      <w:rPr>
        <w:lang w:val="zh-CN" w:bidi="zh-CN"/>
      </w:rPr>
      <w:t>第</w:t>
    </w:r>
    <w:r>
      <w:rPr>
        <w:lang w:val="zh-CN" w:bidi="zh-CN"/>
      </w:rPr>
      <w:fldChar w:fldCharType="begin"/>
    </w:r>
    <w:r>
      <w:rPr>
        <w:lang w:val="zh-CN" w:bidi="zh-CN"/>
      </w:rPr>
      <w:instrText xml:space="preserve"> PAGE   \* MERGEFORMAT </w:instrText>
    </w:r>
    <w:r>
      <w:rPr>
        <w:lang w:val="zh-CN" w:bidi="zh-CN"/>
      </w:rPr>
      <w:fldChar w:fldCharType="separate"/>
    </w:r>
    <w:r>
      <w:rPr>
        <w:b/>
        <w:lang w:val="zh-CN" w:bidi="zh-CN"/>
      </w:rPr>
      <w:t>1</w:t>
    </w:r>
    <w:r>
      <w:rPr>
        <w:b/>
        <w:lang w:val="zh-CN" w:bidi="zh-CN"/>
      </w:rPr>
      <w:fldChar w:fldCharType="end"/>
    </w:r>
    <w:r>
      <w:rPr>
        <w:lang w:val="zh-CN" w:bidi="zh-CN"/>
      </w:rPr>
      <w:t>页，共</w:t>
    </w:r>
    <w:r w:rsidR="005F2ED2">
      <w:rPr>
        <w:b/>
        <w:lang w:val="zh-CN" w:bidi="zh-CN"/>
      </w:rPr>
      <w:fldChar w:fldCharType="begin"/>
    </w:r>
    <w:r w:rsidR="005F2ED2">
      <w:rPr>
        <w:b/>
        <w:lang w:val="zh-CN" w:bidi="zh-CN"/>
      </w:rPr>
      <w:instrText xml:space="preserve"> NUMPAGES   \* MERGEFORMAT </w:instrText>
    </w:r>
    <w:r w:rsidR="005F2ED2">
      <w:rPr>
        <w:b/>
        <w:lang w:val="zh-CN" w:bidi="zh-CN"/>
      </w:rPr>
      <w:fldChar w:fldCharType="separate"/>
    </w:r>
    <w:r>
      <w:rPr>
        <w:b/>
        <w:lang w:val="zh-CN" w:bidi="zh-CN"/>
      </w:rPr>
      <w:t>3</w:t>
    </w:r>
    <w:r w:rsidR="005F2ED2">
      <w:rPr>
        <w:b/>
        <w:lang w:val="zh-CN" w:bidi="zh-CN"/>
      </w:rPr>
      <w:fldChar w:fldCharType="end"/>
    </w:r>
    <w:r>
      <w:rPr>
        <w:lang w:val="zh-CN" w:bidi="zh-CN"/>
      </w:rPr>
      <w:t>页</w:t>
    </w:r>
  </w:p>
  <w:p w14:paraId="1EA57BF2" w14:textId="77777777" w:rsidR="00FD6E2B" w:rsidRDefault="00EE73B5">
    <w:pPr>
      <w:spacing w:after="0" w:line="259" w:lineRule="auto"/>
      <w:ind w:left="0" w:firstLine="0"/>
    </w:pPr>
    <w:r>
      <w:rPr>
        <w:sz w:val="24"/>
        <w:lang w:val="zh-CN" w:bidi="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CF5E" w14:textId="77777777" w:rsidR="00450D1E" w:rsidRDefault="00450D1E">
      <w:pPr>
        <w:spacing w:after="0" w:line="240" w:lineRule="auto"/>
      </w:pPr>
      <w:r>
        <w:separator/>
      </w:r>
    </w:p>
  </w:footnote>
  <w:footnote w:type="continuationSeparator" w:id="0">
    <w:p w14:paraId="79D3C2B2" w14:textId="77777777" w:rsidR="00450D1E" w:rsidRDefault="0045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782E" w14:textId="77777777" w:rsidR="00FD6E2B" w:rsidRDefault="00EE73B5">
    <w:pPr>
      <w:spacing w:after="100" w:line="259" w:lineRule="auto"/>
      <w:ind w:left="0" w:right="2" w:firstLine="0"/>
      <w:jc w:val="center"/>
    </w:pPr>
    <w:r>
      <w:rPr>
        <w:noProof/>
        <w:lang w:val="zh-CN" w:bidi="zh-CN"/>
      </w:rPr>
      <mc:AlternateContent>
        <mc:Choice Requires="wpg">
          <w:drawing>
            <wp:anchor distT="0" distB="0" distL="114300" distR="114300" simplePos="0" relativeHeight="251658240" behindDoc="0" locked="0" layoutInCell="1" allowOverlap="1" wp14:anchorId="7024B509" wp14:editId="4B421C6B">
              <wp:simplePos x="0" y="0"/>
              <wp:positionH relativeFrom="page">
                <wp:posOffset>838200</wp:posOffset>
              </wp:positionH>
              <wp:positionV relativeFrom="page">
                <wp:posOffset>342900</wp:posOffset>
              </wp:positionV>
              <wp:extent cx="876300" cy="906587"/>
              <wp:effectExtent l="0" t="0" r="0" b="0"/>
              <wp:wrapSquare wrapText="bothSides"/>
              <wp:docPr id="4064" name="Group 4064"/>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66" name="Rectangle 4066"/>
                      <wps:cNvSpPr/>
                      <wps:spPr>
                        <a:xfrm>
                          <a:off x="76505" y="763777"/>
                          <a:ext cx="42144" cy="189937"/>
                        </a:xfrm>
                        <a:prstGeom prst="rect">
                          <a:avLst/>
                        </a:prstGeom>
                        <a:ln>
                          <a:noFill/>
                        </a:ln>
                      </wps:spPr>
                      <wps:txbx>
                        <w:txbxContent>
                          <w:p w14:paraId="2D40F5F6" w14:textId="77777777" w:rsidR="00FD6E2B" w:rsidRDefault="00EE73B5">
                            <w:pPr>
                              <w:spacing w:after="160" w:line="259" w:lineRule="auto"/>
                              <w:ind w:left="0" w:firstLine="0"/>
                            </w:pPr>
                            <w:r>
                              <w:rPr>
                                <w:lang w:val="zh-CN" w:bidi="zh-CN"/>
                              </w:rPr>
                              <w:t xml:space="preserve"> </w:t>
                            </w:r>
                          </w:p>
                        </w:txbxContent>
                      </wps:txbx>
                      <wps:bodyPr horzOverflow="overflow" vert="horz" lIns="0" tIns="0" rIns="0" bIns="0" rtlCol="0">
                        <a:noAutofit/>
                      </wps:bodyPr>
                    </wps:wsp>
                    <pic:pic xmlns:pic="http://schemas.openxmlformats.org/drawingml/2006/picture">
                      <pic:nvPicPr>
                        <pic:cNvPr id="4065" name="Picture 4065"/>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7024B509" id="Group 4064" o:spid="_x0000_s1026" style="position:absolute;left:0;text-align:left;margin-left:66pt;margin-top:27pt;width:69pt;height:71.4pt;z-index:251658240;mso-position-horizontal-relative:page;mso-position-vertical-relative:pag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">
              <v:rect id="Rectangle 4066" o:spid="_x0000_s1027"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1xQAAAN0AAAAPAAAAZHJzL2Rvd25yZXYueG1sRI9Bi8Iw&#10;FITvC/6H8ARva+oi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b/X1xQAAAN0AAAAP&#10;AAAAAAAAAAAAAAAAAAcCAABkcnMvZG93bnJldi54bWxQSwUGAAAAAAMAAwC3AAAA+QIAAAAA&#10;" filled="f" stroked="f">
                <v:textbox inset="0,0,0,0">
                  <w:txbxContent>
                    <w:p w14:paraId="2D40F5F6" w14:textId="77777777" w:rsidR="00FD6E2B" w:rsidRDefault="00EE73B5">
                      <w:pPr>
                        <w:spacing w:after="160" w:line="259" w:lineRule="auto"/>
                        <w:ind w:left="0" w:firstLine="0"/>
                      </w:pPr>
                      <w:r>
                        <w:rPr>
                          <w:lang w:val="zh-CN" w:bidi="zh-C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5" o:spid="_x0000_s1028"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">
                <v:imagedata r:id="rId2" o:title=""/>
              </v:shape>
              <w10:wrap type="square" anchorx="page" anchory="page"/>
            </v:group>
          </w:pict>
        </mc:Fallback>
      </mc:AlternateContent>
    </w:r>
    <w:r>
      <w:rPr>
        <w:b/>
        <w:sz w:val="28"/>
        <w:lang w:val="zh-CN" w:bidi="zh-CN"/>
      </w:rPr>
      <w:t xml:space="preserve">DDS居民计划探访政策 </w:t>
    </w:r>
  </w:p>
  <w:p w14:paraId="33FE6C35" w14:textId="77777777" w:rsidR="00FD6E2B" w:rsidRDefault="00EE73B5">
    <w:pPr>
      <w:spacing w:after="0" w:line="259" w:lineRule="auto"/>
      <w:ind w:left="0" w:right="3" w:firstLine="0"/>
      <w:jc w:val="center"/>
    </w:pPr>
    <w:r>
      <w:rPr>
        <w:b/>
        <w:lang w:val="zh-CN" w:bidi="zh-CN"/>
      </w:rPr>
      <w:t xml:space="preserve">发布日期：2020年6月6日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7"/>
      <w:gridCol w:w="7916"/>
    </w:tblGrid>
    <w:tr w:rsidR="005614DA" w:rsidRPr="0021224C" w14:paraId="571F2245" w14:textId="77777777" w:rsidTr="00A44077">
      <w:trPr>
        <w:trHeight w:val="987"/>
      </w:trPr>
      <w:tc>
        <w:tcPr>
          <w:tcW w:w="1437" w:type="dxa"/>
        </w:tcPr>
        <w:p w14:paraId="0B2BFCD4" w14:textId="1F1B1F23" w:rsidR="005614DA" w:rsidRPr="0021224C" w:rsidRDefault="005614DA" w:rsidP="005614DA">
          <w:pPr>
            <w:spacing w:after="0" w:line="259" w:lineRule="auto"/>
            <w:ind w:left="0" w:right="3" w:firstLine="0"/>
            <w:rPr>
              <w:rFonts w:asciiTheme="minorBidi" w:hAnsiTheme="minorBidi" w:cstheme="minorBidi"/>
            </w:rPr>
          </w:pPr>
          <w:r w:rsidRPr="0021224C">
            <w:rPr>
              <w:noProof/>
              <w:lang w:val="zh-CN" w:bidi="zh-CN"/>
            </w:rPr>
            <mc:AlternateContent>
              <mc:Choice Requires="wpg">
                <w:drawing>
                  <wp:inline distT="0" distB="0" distL="0" distR="0" wp14:anchorId="6E865016" wp14:editId="31BB5C0C">
                    <wp:extent cx="876300" cy="906587"/>
                    <wp:effectExtent l="0" t="0" r="0" b="8255"/>
                    <wp:docPr id="4033" name="Group 4033"/>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35" name="Rectangle 4035"/>
                            <wps:cNvSpPr/>
                            <wps:spPr>
                              <a:xfrm>
                                <a:off x="76505" y="763777"/>
                                <a:ext cx="42144" cy="189937"/>
                              </a:xfrm>
                              <a:prstGeom prst="rect">
                                <a:avLst/>
                              </a:prstGeom>
                              <a:ln>
                                <a:noFill/>
                              </a:ln>
                            </wps:spPr>
                            <wps:txbx>
                              <w:txbxContent>
                                <w:p w14:paraId="341184A9" w14:textId="77777777" w:rsidR="005614DA" w:rsidRDefault="005614DA" w:rsidP="005614DA">
                                  <w:pPr>
                                    <w:spacing w:after="160" w:line="259" w:lineRule="auto"/>
                                    <w:ind w:left="0" w:firstLine="0"/>
                                  </w:pPr>
                                  <w:r>
                                    <w:rPr>
                                      <w:lang w:val="zh-CN" w:bidi="zh-CN"/>
                                    </w:rPr>
                                    <w:t xml:space="preserve"> </w:t>
                                  </w:r>
                                </w:p>
                              </w:txbxContent>
                            </wps:txbx>
                            <wps:bodyPr horzOverflow="overflow" vert="horz" lIns="0" tIns="0" rIns="0" bIns="0" rtlCol="0">
                              <a:noAutofit/>
                            </wps:bodyPr>
                          </wps:wsp>
                          <pic:pic xmlns:pic="http://schemas.openxmlformats.org/drawingml/2006/picture">
                            <pic:nvPicPr>
                              <pic:cNvPr id="4034" name="Picture 4034"/>
                              <pic:cNvPicPr/>
                            </pic:nvPicPr>
                            <pic:blipFill>
                              <a:blip r:embed="rId1"/>
                              <a:stretch>
                                <a:fillRect/>
                              </a:stretch>
                            </pic:blipFill>
                            <pic:spPr>
                              <a:xfrm>
                                <a:off x="0" y="0"/>
                                <a:ext cx="876300" cy="876300"/>
                              </a:xfrm>
                              <a:prstGeom prst="rect">
                                <a:avLst/>
                              </a:prstGeom>
                            </pic:spPr>
                          </pic:pic>
                        </wpg:wgp>
                      </a:graphicData>
                    </a:graphic>
                  </wp:inline>
                </w:drawing>
              </mc:Choice>
              <mc:Fallback>
                <w:pict>
                  <v:group w14:anchorId="6E865016" id="Group 4033" o:spid="_x0000_s1029" style="width:69pt;height:71.4pt;mso-position-horizontal-relative:char;mso-position-vertical-relative:lin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&#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">
                    <v:rect id="Rectangle 4035" o:spid="_x0000_s1030"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14:paraId="341184A9" w14:textId="77777777" w:rsidR="005614DA" w:rsidRDefault="005614DA" w:rsidP="005614DA">
                            <w:pPr>
                              <w:spacing w:after="160" w:line="259" w:lineRule="auto"/>
                              <w:ind w:left="0" w:firstLine="0"/>
                            </w:pPr>
                            <w:r>
                              <w:rPr>
                                <w:lang w:val="zh-CN" w:bidi="zh-C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4" o:spid="_x0000_s1031"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">
                      <v:imagedata r:id="rId2" o:title=""/>
                    </v:shape>
                    <w10:anchorlock/>
                  </v:group>
                </w:pict>
              </mc:Fallback>
            </mc:AlternateContent>
          </w:r>
        </w:p>
      </w:tc>
      <w:tc>
        <w:tcPr>
          <w:tcW w:w="7916" w:type="dxa"/>
          <w:vAlign w:val="center"/>
        </w:tcPr>
        <w:p w14:paraId="503B79C3" w14:textId="640990C0" w:rsidR="005614DA" w:rsidRPr="0021224C" w:rsidRDefault="005614DA" w:rsidP="00DE3638">
          <w:pPr>
            <w:spacing w:after="100" w:line="259" w:lineRule="auto"/>
            <w:ind w:left="-1298" w:right="2" w:firstLine="0"/>
            <w:jc w:val="center"/>
            <w:rPr>
              <w:rFonts w:asciiTheme="minorBidi" w:hAnsiTheme="minorBidi" w:cstheme="minorBidi"/>
            </w:rPr>
          </w:pPr>
          <w:r w:rsidRPr="0021224C">
            <w:rPr>
              <w:b/>
              <w:sz w:val="28"/>
              <w:lang w:val="zh-CN" w:bidi="zh-CN"/>
            </w:rPr>
            <w:t>DDS居民计划探访政策</w:t>
          </w:r>
        </w:p>
        <w:p w14:paraId="318F077D" w14:textId="14BB1611" w:rsidR="005614DA" w:rsidRPr="0021224C" w:rsidRDefault="005614DA" w:rsidP="00DE3638">
          <w:pPr>
            <w:spacing w:after="0" w:line="259" w:lineRule="auto"/>
            <w:ind w:left="-1298" w:right="3" w:firstLine="0"/>
            <w:jc w:val="center"/>
            <w:rPr>
              <w:rFonts w:asciiTheme="minorBidi" w:hAnsiTheme="minorBidi" w:cstheme="minorBidi"/>
            </w:rPr>
          </w:pPr>
          <w:r w:rsidRPr="00B41B57">
            <w:rPr>
              <w:b/>
              <w:sz w:val="20"/>
              <w:lang w:val="zh-CN" w:bidi="zh-CN"/>
            </w:rPr>
            <w:t>发布日期：2020年6月6日</w:t>
          </w:r>
        </w:p>
      </w:tc>
    </w:tr>
  </w:tbl>
  <w:p w14:paraId="092B893E" w14:textId="77777777" w:rsidR="005614DA" w:rsidRPr="0021224C" w:rsidRDefault="005614DA" w:rsidP="00A44077">
    <w:pPr>
      <w:spacing w:after="0" w:line="259" w:lineRule="auto"/>
      <w:ind w:left="0" w:right="3" w:firstLine="0"/>
      <w:jc w:val="center"/>
      <w:rPr>
        <w:rFonts w:asciiTheme="minorBidi" w:hAnsiTheme="minorBidi" w:cstheme="minorBid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096C" w14:textId="77777777" w:rsidR="00FD6E2B" w:rsidRDefault="00EE73B5">
    <w:pPr>
      <w:spacing w:after="100" w:line="259" w:lineRule="auto"/>
      <w:ind w:left="0" w:right="2" w:firstLine="0"/>
      <w:jc w:val="center"/>
    </w:pPr>
    <w:r>
      <w:rPr>
        <w:noProof/>
        <w:lang w:val="zh-CN" w:bidi="zh-CN"/>
      </w:rPr>
      <mc:AlternateContent>
        <mc:Choice Requires="wpg">
          <w:drawing>
            <wp:anchor distT="0" distB="0" distL="114300" distR="114300" simplePos="0" relativeHeight="251660288" behindDoc="0" locked="0" layoutInCell="1" allowOverlap="1" wp14:anchorId="34E7D721" wp14:editId="3D34CA48">
              <wp:simplePos x="0" y="0"/>
              <wp:positionH relativeFrom="page">
                <wp:posOffset>838200</wp:posOffset>
              </wp:positionH>
              <wp:positionV relativeFrom="page">
                <wp:posOffset>342900</wp:posOffset>
              </wp:positionV>
              <wp:extent cx="876300" cy="906587"/>
              <wp:effectExtent l="0" t="0" r="0" b="0"/>
              <wp:wrapSquare wrapText="bothSides"/>
              <wp:docPr id="4002" name="Group 4002"/>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04" name="Rectangle 4004"/>
                      <wps:cNvSpPr/>
                      <wps:spPr>
                        <a:xfrm>
                          <a:off x="76505" y="763777"/>
                          <a:ext cx="42144" cy="189937"/>
                        </a:xfrm>
                        <a:prstGeom prst="rect">
                          <a:avLst/>
                        </a:prstGeom>
                        <a:ln>
                          <a:noFill/>
                        </a:ln>
                      </wps:spPr>
                      <wps:txbx>
                        <w:txbxContent>
                          <w:p w14:paraId="58BFC3EA" w14:textId="77777777" w:rsidR="00FD6E2B" w:rsidRDefault="00EE73B5">
                            <w:pPr>
                              <w:spacing w:after="160" w:line="259" w:lineRule="auto"/>
                              <w:ind w:left="0" w:firstLine="0"/>
                            </w:pPr>
                            <w:r>
                              <w:rPr>
                                <w:lang w:val="zh-CN" w:bidi="zh-CN"/>
                              </w:rPr>
                              <w:t xml:space="preserve"> </w:t>
                            </w:r>
                          </w:p>
                        </w:txbxContent>
                      </wps:txbx>
                      <wps:bodyPr horzOverflow="overflow" vert="horz" lIns="0" tIns="0" rIns="0" bIns="0" rtlCol="0">
                        <a:noAutofit/>
                      </wps:bodyPr>
                    </wps:wsp>
                    <pic:pic xmlns:pic="http://schemas.openxmlformats.org/drawingml/2006/picture">
                      <pic:nvPicPr>
                        <pic:cNvPr id="4003" name="Picture 4003"/>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34E7D721" id="Group 4002" o:spid="_x0000_s1032" style="position:absolute;left:0;text-align:left;margin-left:66pt;margin-top:27pt;width:69pt;height:71.4pt;z-index:251660288;mso-position-horizontal-relative:page;mso-position-vertical-relative:pag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">
              <v:rect id="Rectangle 4004" o:spid="_x0000_s1033"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58BFC3EA" w14:textId="77777777" w:rsidR="00FD6E2B" w:rsidRDefault="00EE73B5">
                      <w:pPr>
                        <w:spacing w:after="160" w:line="259" w:lineRule="auto"/>
                        <w:ind w:left="0" w:firstLine="0"/>
                      </w:pPr>
                      <w:r>
                        <w:rPr>
                          <w:lang w:val="zh-CN" w:bidi="zh-C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3" o:spid="_x0000_s1034"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">
                <v:imagedata r:id="rId2" o:title=""/>
              </v:shape>
              <w10:wrap type="square" anchorx="page" anchory="page"/>
            </v:group>
          </w:pict>
        </mc:Fallback>
      </mc:AlternateContent>
    </w:r>
    <w:r>
      <w:rPr>
        <w:b/>
        <w:sz w:val="28"/>
        <w:lang w:val="zh-CN" w:bidi="zh-CN"/>
      </w:rPr>
      <w:t xml:space="preserve">DDS居民计划探访政策 </w:t>
    </w:r>
  </w:p>
  <w:p w14:paraId="3BB23D11" w14:textId="77777777" w:rsidR="00FD6E2B" w:rsidRDefault="00EE73B5">
    <w:pPr>
      <w:spacing w:after="0" w:line="259" w:lineRule="auto"/>
      <w:ind w:left="0" w:right="3" w:firstLine="0"/>
      <w:jc w:val="center"/>
    </w:pPr>
    <w:r>
      <w:rPr>
        <w:b/>
        <w:lang w:val="zh-CN" w:bidi="zh-CN"/>
      </w:rPr>
      <w:t xml:space="preserve">发布日期：2020年6月6日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262"/>
    <w:multiLevelType w:val="hybridMultilevel"/>
    <w:tmpl w:val="0CD238E2"/>
    <w:lvl w:ilvl="0" w:tplc="9F2491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E8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E71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47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697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2850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62C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68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604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47B3E"/>
    <w:multiLevelType w:val="hybridMultilevel"/>
    <w:tmpl w:val="AB2C621A"/>
    <w:lvl w:ilvl="0" w:tplc="14BAA7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ADF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ECCC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8A7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EF7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485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D84B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4C0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07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9F4E30"/>
    <w:multiLevelType w:val="hybridMultilevel"/>
    <w:tmpl w:val="7BC24454"/>
    <w:lvl w:ilvl="0" w:tplc="D3A04F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8792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009E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0A65B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5E6CD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D423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C435A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B50670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AC739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A2278D"/>
    <w:multiLevelType w:val="hybridMultilevel"/>
    <w:tmpl w:val="E7FA26B6"/>
    <w:lvl w:ilvl="0" w:tplc="73560A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45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EE1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AFE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8CB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09D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66B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64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2C2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6408D3"/>
    <w:multiLevelType w:val="hybridMultilevel"/>
    <w:tmpl w:val="81808D92"/>
    <w:lvl w:ilvl="0" w:tplc="854EA7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E2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287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3F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409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C017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44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A0C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ADC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4B2A93"/>
    <w:multiLevelType w:val="hybridMultilevel"/>
    <w:tmpl w:val="09869800"/>
    <w:lvl w:ilvl="0" w:tplc="9BCC5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0DA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A0A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BC88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21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08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021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A96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C6C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E54CF"/>
    <w:multiLevelType w:val="hybridMultilevel"/>
    <w:tmpl w:val="1C0C46E0"/>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A4411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7E0D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BFED8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D2BE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5E231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54CA1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AE837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32585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2738BB"/>
    <w:multiLevelType w:val="hybridMultilevel"/>
    <w:tmpl w:val="56764224"/>
    <w:lvl w:ilvl="0" w:tplc="F98AB204">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2B"/>
    <w:rsid w:val="0021224C"/>
    <w:rsid w:val="003201AC"/>
    <w:rsid w:val="00450D1E"/>
    <w:rsid w:val="005614DA"/>
    <w:rsid w:val="005F2ED2"/>
    <w:rsid w:val="0067241A"/>
    <w:rsid w:val="0076725C"/>
    <w:rsid w:val="007D5828"/>
    <w:rsid w:val="009B1281"/>
    <w:rsid w:val="00A44077"/>
    <w:rsid w:val="00B41B57"/>
    <w:rsid w:val="00DC6ED9"/>
    <w:rsid w:val="00DE3638"/>
    <w:rsid w:val="00E74377"/>
    <w:rsid w:val="00EA57EA"/>
    <w:rsid w:val="00EE73B5"/>
    <w:rsid w:val="00F26BCC"/>
    <w:rsid w:val="00FD6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990F"/>
  <w15:docId w15:val="{24D5A577-B81F-4261-BF9F-A4EA99D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70"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24"/>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styleId="TableGrid">
    <w:name w:val="Table Grid"/>
    <w:basedOn w:val="TableNormal"/>
    <w:uiPriority w:val="39"/>
    <w:rsid w:val="005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4DA"/>
    <w:rPr>
      <w:color w:val="0563C1" w:themeColor="hyperlink"/>
      <w:u w:val="single"/>
    </w:rPr>
  </w:style>
  <w:style w:type="paragraph" w:styleId="ListParagraph">
    <w:name w:val="List Paragraph"/>
    <w:basedOn w:val="Normal"/>
    <w:uiPriority w:val="34"/>
    <w:qFormat/>
    <w:rsid w:val="00B41B57"/>
    <w:pPr>
      <w:ind w:left="720"/>
      <w:contextualSpacing/>
    </w:pPr>
  </w:style>
  <w:style w:type="paragraph" w:styleId="BalloonText">
    <w:name w:val="Balloon Text"/>
    <w:basedOn w:val="Normal"/>
    <w:link w:val="BalloonTextChar"/>
    <w:uiPriority w:val="99"/>
    <w:semiHidden/>
    <w:unhideWhenUsed/>
    <w:rsid w:val="009B12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281"/>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hyperlink" Target="https://www.epa.gov/pesticide-registration/list-n-disinfectants-use-against-sars-cov-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pa.gov/pesticide-registration/list-n-disinfectants-use-against-sars-cov-2" TargetMode="External"/><Relationship Id="rId12" Type="http://schemas.openxmlformats.org/officeDocument/2006/relationships/hyperlink" Target="https://www.epa.gov/pesticide-registration/list-n-disinfectants-use-against-sars-cov-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pa.gov/pesticide-registration/list-n-disinfectants-use-against-sars-cov-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Elizabeth S (DDS)</dc:creator>
  <cp:keywords/>
  <cp:lastModifiedBy>Adrian M.</cp:lastModifiedBy>
  <cp:revision>6</cp:revision>
  <dcterms:created xsi:type="dcterms:W3CDTF">2020-06-11T11:26:00Z</dcterms:created>
  <dcterms:modified xsi:type="dcterms:W3CDTF">2020-06-11T11:52:00Z</dcterms:modified>
</cp:coreProperties>
</file>