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C2288" w14:textId="77777777" w:rsidR="009018B8" w:rsidRDefault="009018B8"/>
    <w:p w14:paraId="6DE5A521" w14:textId="77777777" w:rsidR="009018B8" w:rsidRDefault="009018B8"/>
    <w:p w14:paraId="1DFCC825" w14:textId="77777777" w:rsidR="009018B8" w:rsidRDefault="009018B8"/>
    <w:p w14:paraId="0596EF50" w14:textId="77777777" w:rsidR="003D549B" w:rsidRDefault="003D549B"/>
    <w:p w14:paraId="0A678890" w14:textId="77777777" w:rsidR="003D549B" w:rsidRDefault="003D549B">
      <w:pPr>
        <w:sectPr w:rsidR="003D549B">
          <w:headerReference w:type="default" r:id="rId8"/>
          <w:headerReference w:type="first" r:id="rId9"/>
          <w:type w:val="continuous"/>
          <w:pgSz w:w="12240" w:h="15840" w:code="1"/>
          <w:pgMar w:top="3600" w:right="1080" w:bottom="1080" w:left="1440" w:header="432" w:footer="360" w:gutter="0"/>
          <w:cols w:space="720"/>
          <w:titlePg/>
        </w:sectPr>
      </w:pPr>
    </w:p>
    <w:p w14:paraId="40EEAE24" w14:textId="77777777" w:rsidR="00D02549" w:rsidRDefault="00D02549" w:rsidP="008C6DDF">
      <w:pPr>
        <w:rPr>
          <w:bCs/>
          <w:sz w:val="24"/>
          <w:szCs w:val="24"/>
        </w:rPr>
      </w:pPr>
    </w:p>
    <w:p w14:paraId="1F9B6CE7" w14:textId="4A97B726" w:rsidR="002931A8" w:rsidRDefault="002931A8" w:rsidP="008C6DDF">
      <w:pPr>
        <w:rPr>
          <w:bCs/>
          <w:sz w:val="24"/>
          <w:szCs w:val="24"/>
        </w:rPr>
      </w:pPr>
    </w:p>
    <w:p w14:paraId="4EE5CC4B" w14:textId="77777777" w:rsidR="00256CE8" w:rsidRPr="0066037F" w:rsidRDefault="00256CE8" w:rsidP="00256CE8">
      <w:pPr>
        <w:pStyle w:val="NormalWeb"/>
        <w:spacing w:before="0" w:beforeAutospacing="0" w:after="0" w:afterAutospacing="0"/>
        <w:rPr>
          <w:rFonts w:asciiTheme="minorHAnsi" w:hAnsiTheme="minorHAnsi" w:cstheme="minorHAnsi"/>
          <w:b/>
          <w:bCs/>
          <w:i/>
          <w:iCs/>
          <w:color w:val="4A4A4A"/>
          <w:sz w:val="22"/>
          <w:szCs w:val="22"/>
        </w:rPr>
      </w:pPr>
      <w:r w:rsidRPr="0066037F">
        <w:rPr>
          <w:rFonts w:asciiTheme="minorHAnsi" w:hAnsiTheme="minorHAnsi" w:cstheme="minorHAnsi"/>
          <w:b/>
          <w:bCs/>
          <w:i/>
          <w:iCs/>
          <w:color w:val="4A4A4A"/>
          <w:sz w:val="22"/>
          <w:szCs w:val="22"/>
        </w:rPr>
        <w:t>To:</w:t>
      </w:r>
      <w:r w:rsidRPr="0066037F">
        <w:rPr>
          <w:rFonts w:asciiTheme="minorHAnsi" w:hAnsiTheme="minorHAnsi" w:cstheme="minorHAnsi"/>
          <w:b/>
          <w:bCs/>
          <w:i/>
          <w:iCs/>
          <w:color w:val="4A4A4A"/>
          <w:sz w:val="22"/>
          <w:szCs w:val="22"/>
        </w:rPr>
        <w:tab/>
      </w:r>
      <w:r w:rsidRPr="0066037F">
        <w:rPr>
          <w:rFonts w:asciiTheme="minorHAnsi" w:hAnsiTheme="minorHAnsi" w:cstheme="minorHAnsi"/>
          <w:b/>
          <w:bCs/>
          <w:i/>
          <w:iCs/>
          <w:color w:val="4A4A4A"/>
          <w:sz w:val="22"/>
          <w:szCs w:val="22"/>
        </w:rPr>
        <w:tab/>
        <w:t>DDS Individuals and Families</w:t>
      </w:r>
    </w:p>
    <w:p w14:paraId="60DB3029" w14:textId="77777777" w:rsidR="00256CE8" w:rsidRPr="0066037F" w:rsidRDefault="00256CE8" w:rsidP="00256CE8">
      <w:pPr>
        <w:pStyle w:val="NormalWeb"/>
        <w:spacing w:before="0" w:beforeAutospacing="0" w:after="0" w:afterAutospacing="0"/>
        <w:rPr>
          <w:rFonts w:asciiTheme="minorHAnsi" w:hAnsiTheme="minorHAnsi" w:cstheme="minorHAnsi"/>
          <w:b/>
          <w:bCs/>
          <w:i/>
          <w:iCs/>
          <w:color w:val="4A4A4A"/>
          <w:sz w:val="22"/>
          <w:szCs w:val="22"/>
        </w:rPr>
      </w:pPr>
      <w:r w:rsidRPr="0066037F">
        <w:rPr>
          <w:rFonts w:asciiTheme="minorHAnsi" w:hAnsiTheme="minorHAnsi" w:cstheme="minorHAnsi"/>
          <w:b/>
          <w:bCs/>
          <w:i/>
          <w:iCs/>
          <w:color w:val="4A4A4A"/>
          <w:sz w:val="22"/>
          <w:szCs w:val="22"/>
        </w:rPr>
        <w:t xml:space="preserve">From: </w:t>
      </w:r>
      <w:r w:rsidRPr="0066037F">
        <w:rPr>
          <w:rFonts w:asciiTheme="minorHAnsi" w:hAnsiTheme="minorHAnsi" w:cstheme="minorHAnsi"/>
          <w:b/>
          <w:bCs/>
          <w:i/>
          <w:iCs/>
          <w:color w:val="4A4A4A"/>
          <w:sz w:val="22"/>
          <w:szCs w:val="22"/>
        </w:rPr>
        <w:tab/>
      </w:r>
      <w:r w:rsidRPr="0066037F">
        <w:rPr>
          <w:rFonts w:asciiTheme="minorHAnsi" w:hAnsiTheme="minorHAnsi" w:cstheme="minorHAnsi"/>
          <w:b/>
          <w:bCs/>
          <w:i/>
          <w:iCs/>
          <w:color w:val="4A4A4A"/>
          <w:sz w:val="22"/>
          <w:szCs w:val="22"/>
        </w:rPr>
        <w:tab/>
        <w:t>Commissioner Jane F. Ryder</w:t>
      </w:r>
    </w:p>
    <w:p w14:paraId="53D389B5" w14:textId="6EDF7C2B" w:rsidR="00256CE8" w:rsidRPr="0066037F" w:rsidRDefault="00256CE8" w:rsidP="00256CE8">
      <w:pPr>
        <w:pStyle w:val="NormalWeb"/>
        <w:spacing w:before="0" w:beforeAutospacing="0" w:after="0" w:afterAutospacing="0"/>
        <w:rPr>
          <w:rFonts w:asciiTheme="minorHAnsi" w:hAnsiTheme="minorHAnsi" w:cstheme="minorHAnsi"/>
          <w:b/>
          <w:bCs/>
          <w:i/>
          <w:iCs/>
          <w:color w:val="4A4A4A"/>
          <w:sz w:val="22"/>
          <w:szCs w:val="22"/>
        </w:rPr>
      </w:pPr>
      <w:r w:rsidRPr="0066037F">
        <w:rPr>
          <w:rFonts w:asciiTheme="minorHAnsi" w:hAnsiTheme="minorHAnsi" w:cstheme="minorHAnsi"/>
          <w:b/>
          <w:bCs/>
          <w:i/>
          <w:iCs/>
          <w:color w:val="4A4A4A"/>
          <w:sz w:val="22"/>
          <w:szCs w:val="22"/>
        </w:rPr>
        <w:t xml:space="preserve">Date: </w:t>
      </w:r>
      <w:r w:rsidRPr="0066037F">
        <w:rPr>
          <w:rFonts w:asciiTheme="minorHAnsi" w:hAnsiTheme="minorHAnsi" w:cstheme="minorHAnsi"/>
          <w:b/>
          <w:bCs/>
          <w:i/>
          <w:iCs/>
          <w:color w:val="4A4A4A"/>
          <w:sz w:val="22"/>
          <w:szCs w:val="22"/>
        </w:rPr>
        <w:tab/>
      </w:r>
      <w:r w:rsidRPr="0066037F">
        <w:rPr>
          <w:rFonts w:asciiTheme="minorHAnsi" w:hAnsiTheme="minorHAnsi" w:cstheme="minorHAnsi"/>
          <w:b/>
          <w:bCs/>
          <w:i/>
          <w:iCs/>
          <w:color w:val="4A4A4A"/>
          <w:sz w:val="22"/>
          <w:szCs w:val="22"/>
        </w:rPr>
        <w:tab/>
        <w:t>June</w:t>
      </w:r>
      <w:r w:rsidR="00882BEB">
        <w:rPr>
          <w:rFonts w:asciiTheme="minorHAnsi" w:hAnsiTheme="minorHAnsi" w:cstheme="minorHAnsi"/>
          <w:b/>
          <w:bCs/>
          <w:i/>
          <w:iCs/>
          <w:color w:val="4A4A4A"/>
          <w:sz w:val="22"/>
          <w:szCs w:val="22"/>
        </w:rPr>
        <w:t xml:space="preserve"> 24</w:t>
      </w:r>
      <w:r w:rsidRPr="0066037F">
        <w:rPr>
          <w:rFonts w:asciiTheme="minorHAnsi" w:hAnsiTheme="minorHAnsi" w:cstheme="minorHAnsi"/>
          <w:b/>
          <w:bCs/>
          <w:i/>
          <w:iCs/>
          <w:color w:val="4A4A4A"/>
          <w:sz w:val="22"/>
          <w:szCs w:val="22"/>
        </w:rPr>
        <w:t>, 2020</w:t>
      </w:r>
    </w:p>
    <w:p w14:paraId="7556C569" w14:textId="77777777" w:rsidR="00256CE8" w:rsidRPr="0066037F" w:rsidRDefault="00256CE8" w:rsidP="00256CE8">
      <w:pPr>
        <w:pStyle w:val="NormalWeb"/>
        <w:spacing w:before="0" w:beforeAutospacing="0" w:after="0" w:afterAutospacing="0"/>
        <w:rPr>
          <w:rFonts w:asciiTheme="minorHAnsi" w:hAnsiTheme="minorHAnsi" w:cstheme="minorHAnsi"/>
          <w:b/>
          <w:bCs/>
          <w:i/>
          <w:iCs/>
          <w:color w:val="4A4A4A"/>
          <w:sz w:val="22"/>
          <w:szCs w:val="22"/>
        </w:rPr>
      </w:pPr>
      <w:r w:rsidRPr="0066037F">
        <w:rPr>
          <w:rFonts w:asciiTheme="minorHAnsi" w:hAnsiTheme="minorHAnsi" w:cstheme="minorHAnsi"/>
          <w:b/>
          <w:bCs/>
          <w:i/>
          <w:iCs/>
          <w:color w:val="4A4A4A"/>
          <w:sz w:val="22"/>
          <w:szCs w:val="22"/>
        </w:rPr>
        <w:t>Subject:</w:t>
      </w:r>
      <w:r w:rsidRPr="0066037F">
        <w:rPr>
          <w:rFonts w:asciiTheme="minorHAnsi" w:hAnsiTheme="minorHAnsi" w:cstheme="minorHAnsi"/>
          <w:b/>
          <w:bCs/>
          <w:i/>
          <w:iCs/>
          <w:color w:val="4A4A4A"/>
          <w:sz w:val="22"/>
          <w:szCs w:val="22"/>
        </w:rPr>
        <w:tab/>
        <w:t>DDS Day Program Reopening Efforts</w:t>
      </w:r>
    </w:p>
    <w:p w14:paraId="1CE03320" w14:textId="77777777" w:rsidR="00256CE8" w:rsidRDefault="00256CE8" w:rsidP="00256CE8">
      <w:pPr>
        <w:pStyle w:val="NormalWeb"/>
        <w:spacing w:before="0" w:beforeAutospacing="0" w:after="0" w:afterAutospacing="0"/>
        <w:rPr>
          <w:rFonts w:asciiTheme="minorHAnsi" w:hAnsiTheme="minorHAnsi" w:cstheme="minorHAnsi"/>
          <w:color w:val="4A4A4A"/>
          <w:sz w:val="22"/>
          <w:szCs w:val="22"/>
        </w:rPr>
      </w:pPr>
    </w:p>
    <w:p w14:paraId="60160E57" w14:textId="77777777" w:rsidR="00256CE8" w:rsidRPr="008F7607" w:rsidRDefault="00256CE8" w:rsidP="00256CE8">
      <w:pPr>
        <w:pStyle w:val="NormalWeb"/>
        <w:spacing w:before="0" w:beforeAutospacing="0" w:after="0" w:afterAutospacing="0"/>
        <w:rPr>
          <w:rFonts w:asciiTheme="minorHAnsi" w:hAnsiTheme="minorHAnsi" w:cstheme="minorHAnsi"/>
          <w:color w:val="4A4A4A"/>
          <w:sz w:val="22"/>
          <w:szCs w:val="22"/>
        </w:rPr>
      </w:pPr>
      <w:r w:rsidRPr="008F7607">
        <w:rPr>
          <w:rFonts w:asciiTheme="minorHAnsi" w:hAnsiTheme="minorHAnsi" w:cstheme="minorHAnsi"/>
          <w:color w:val="4A4A4A"/>
          <w:sz w:val="22"/>
          <w:szCs w:val="22"/>
        </w:rPr>
        <w:t xml:space="preserve">As Massachusetts begins the </w:t>
      </w:r>
      <w:r>
        <w:rPr>
          <w:rFonts w:asciiTheme="minorHAnsi" w:hAnsiTheme="minorHAnsi" w:cstheme="minorHAnsi"/>
          <w:color w:val="4A4A4A"/>
          <w:sz w:val="22"/>
          <w:szCs w:val="22"/>
        </w:rPr>
        <w:t>cautious</w:t>
      </w:r>
      <w:r w:rsidRPr="008F7607">
        <w:rPr>
          <w:rFonts w:asciiTheme="minorHAnsi" w:hAnsiTheme="minorHAnsi" w:cstheme="minorHAnsi"/>
          <w:color w:val="4A4A4A"/>
          <w:sz w:val="22"/>
          <w:szCs w:val="22"/>
        </w:rPr>
        <w:t>, multi-phased process of reopening, DDS is working with the COVID-19 Command Center and</w:t>
      </w:r>
      <w:r>
        <w:rPr>
          <w:rFonts w:asciiTheme="minorHAnsi" w:hAnsiTheme="minorHAnsi" w:cstheme="minorHAnsi"/>
          <w:color w:val="4A4A4A"/>
          <w:sz w:val="22"/>
          <w:szCs w:val="22"/>
        </w:rPr>
        <w:t xml:space="preserve"> Massachusetts</w:t>
      </w:r>
      <w:r w:rsidRPr="008F7607">
        <w:rPr>
          <w:rFonts w:asciiTheme="minorHAnsi" w:hAnsiTheme="minorHAnsi" w:cstheme="minorHAnsi"/>
          <w:color w:val="4A4A4A"/>
          <w:sz w:val="22"/>
          <w:szCs w:val="22"/>
        </w:rPr>
        <w:t xml:space="preserve"> Department of Public Health (DPH) to determine how to reopen </w:t>
      </w:r>
      <w:r>
        <w:rPr>
          <w:rFonts w:asciiTheme="minorHAnsi" w:hAnsiTheme="minorHAnsi" w:cstheme="minorHAnsi"/>
          <w:color w:val="4A4A4A"/>
          <w:sz w:val="22"/>
          <w:szCs w:val="22"/>
        </w:rPr>
        <w:t xml:space="preserve">DDS </w:t>
      </w:r>
      <w:r w:rsidRPr="008F7607">
        <w:rPr>
          <w:rFonts w:asciiTheme="minorHAnsi" w:hAnsiTheme="minorHAnsi" w:cstheme="minorHAnsi"/>
          <w:color w:val="4A4A4A"/>
          <w:sz w:val="22"/>
          <w:szCs w:val="22"/>
        </w:rPr>
        <w:t xml:space="preserve">day programming.  The Massachusetts Department of Developmental Services (DDS) remains dedicated to health and safety as </w:t>
      </w:r>
      <w:r>
        <w:rPr>
          <w:rFonts w:asciiTheme="minorHAnsi" w:hAnsiTheme="minorHAnsi" w:cstheme="minorHAnsi"/>
          <w:color w:val="4A4A4A"/>
          <w:sz w:val="22"/>
          <w:szCs w:val="22"/>
        </w:rPr>
        <w:t>our</w:t>
      </w:r>
      <w:r w:rsidRPr="008F7607">
        <w:rPr>
          <w:rFonts w:asciiTheme="minorHAnsi" w:hAnsiTheme="minorHAnsi" w:cstheme="minorHAnsi"/>
          <w:color w:val="4A4A4A"/>
          <w:sz w:val="22"/>
          <w:szCs w:val="22"/>
        </w:rPr>
        <w:t> system </w:t>
      </w:r>
      <w:r>
        <w:rPr>
          <w:rFonts w:asciiTheme="minorHAnsi" w:hAnsiTheme="minorHAnsi" w:cstheme="minorHAnsi"/>
          <w:color w:val="4A4A4A"/>
          <w:sz w:val="22"/>
          <w:szCs w:val="22"/>
        </w:rPr>
        <w:t>continues to respond</w:t>
      </w:r>
      <w:r w:rsidRPr="008F7607">
        <w:rPr>
          <w:rFonts w:asciiTheme="minorHAnsi" w:hAnsiTheme="minorHAnsi" w:cstheme="minorHAnsi"/>
          <w:color w:val="4A4A4A"/>
          <w:sz w:val="22"/>
          <w:szCs w:val="22"/>
        </w:rPr>
        <w:t xml:space="preserve"> to</w:t>
      </w:r>
      <w:r>
        <w:rPr>
          <w:rFonts w:asciiTheme="minorHAnsi" w:hAnsiTheme="minorHAnsi" w:cstheme="minorHAnsi"/>
          <w:color w:val="4A4A4A"/>
          <w:sz w:val="22"/>
          <w:szCs w:val="22"/>
        </w:rPr>
        <w:t xml:space="preserve"> the</w:t>
      </w:r>
      <w:r w:rsidRPr="008F7607">
        <w:rPr>
          <w:rFonts w:asciiTheme="minorHAnsi" w:hAnsiTheme="minorHAnsi" w:cstheme="minorHAnsi"/>
          <w:color w:val="4A4A4A"/>
          <w:sz w:val="22"/>
          <w:szCs w:val="22"/>
        </w:rPr>
        <w:t xml:space="preserve"> coronavirus</w:t>
      </w:r>
      <w:r>
        <w:rPr>
          <w:rFonts w:asciiTheme="minorHAnsi" w:hAnsiTheme="minorHAnsi" w:cstheme="minorHAnsi"/>
          <w:color w:val="4A4A4A"/>
          <w:sz w:val="22"/>
          <w:szCs w:val="22"/>
        </w:rPr>
        <w:t xml:space="preserve"> pandemic</w:t>
      </w:r>
      <w:r w:rsidRPr="008F7607">
        <w:rPr>
          <w:rFonts w:asciiTheme="minorHAnsi" w:hAnsiTheme="minorHAnsi" w:cstheme="minorHAnsi"/>
          <w:color w:val="4A4A4A"/>
          <w:sz w:val="22"/>
          <w:szCs w:val="22"/>
        </w:rPr>
        <w:t xml:space="preserve"> (COVID-19). </w:t>
      </w:r>
    </w:p>
    <w:p w14:paraId="493116E4" w14:textId="77777777" w:rsidR="00256CE8" w:rsidRDefault="00256CE8" w:rsidP="00256CE8">
      <w:pPr>
        <w:pStyle w:val="NormalWeb"/>
        <w:spacing w:before="0" w:beforeAutospacing="0" w:after="0" w:afterAutospacing="0"/>
        <w:rPr>
          <w:rFonts w:asciiTheme="minorHAnsi" w:hAnsiTheme="minorHAnsi" w:cstheme="minorHAnsi"/>
          <w:color w:val="4A4A4A"/>
          <w:sz w:val="22"/>
          <w:szCs w:val="22"/>
        </w:rPr>
      </w:pPr>
    </w:p>
    <w:p w14:paraId="7B480942" w14:textId="77777777" w:rsidR="00256CE8" w:rsidRDefault="00256CE8" w:rsidP="00256CE8">
      <w:pPr>
        <w:pStyle w:val="NormalWeb"/>
        <w:spacing w:before="0" w:beforeAutospacing="0" w:after="0" w:afterAutospacing="0"/>
        <w:rPr>
          <w:rFonts w:asciiTheme="minorHAnsi" w:hAnsiTheme="minorHAnsi" w:cstheme="minorHAnsi"/>
          <w:color w:val="4A4A4A"/>
          <w:sz w:val="22"/>
          <w:szCs w:val="22"/>
        </w:rPr>
      </w:pPr>
      <w:r w:rsidRPr="008F7607">
        <w:rPr>
          <w:rFonts w:asciiTheme="minorHAnsi" w:hAnsiTheme="minorHAnsi" w:cstheme="minorHAnsi"/>
          <w:color w:val="4A4A4A"/>
          <w:sz w:val="22"/>
          <w:szCs w:val="22"/>
        </w:rPr>
        <w:t xml:space="preserve">DDS and the Association of Developmental Disabilities Providers (ADDP) </w:t>
      </w:r>
      <w:r>
        <w:rPr>
          <w:rFonts w:asciiTheme="minorHAnsi" w:hAnsiTheme="minorHAnsi" w:cstheme="minorHAnsi"/>
          <w:color w:val="4A4A4A"/>
          <w:sz w:val="22"/>
          <w:szCs w:val="22"/>
        </w:rPr>
        <w:t xml:space="preserve">have </w:t>
      </w:r>
      <w:r w:rsidRPr="008F7607">
        <w:rPr>
          <w:rFonts w:asciiTheme="minorHAnsi" w:hAnsiTheme="minorHAnsi" w:cstheme="minorHAnsi"/>
          <w:color w:val="4A4A4A"/>
          <w:sz w:val="22"/>
          <w:szCs w:val="22"/>
        </w:rPr>
        <w:t xml:space="preserve">created a Coordinating Council to develop a phased </w:t>
      </w:r>
      <w:r>
        <w:rPr>
          <w:rFonts w:asciiTheme="minorHAnsi" w:hAnsiTheme="minorHAnsi" w:cstheme="minorHAnsi"/>
          <w:color w:val="4A4A4A"/>
          <w:sz w:val="22"/>
          <w:szCs w:val="22"/>
        </w:rPr>
        <w:t>R</w:t>
      </w:r>
      <w:r w:rsidRPr="008F7607">
        <w:rPr>
          <w:rFonts w:asciiTheme="minorHAnsi" w:hAnsiTheme="minorHAnsi" w:cstheme="minorHAnsi"/>
          <w:color w:val="4A4A4A"/>
          <w:sz w:val="22"/>
          <w:szCs w:val="22"/>
        </w:rPr>
        <w:t xml:space="preserve">eopening </w:t>
      </w:r>
      <w:r>
        <w:rPr>
          <w:rFonts w:asciiTheme="minorHAnsi" w:hAnsiTheme="minorHAnsi" w:cstheme="minorHAnsi"/>
          <w:color w:val="4A4A4A"/>
          <w:sz w:val="22"/>
          <w:szCs w:val="22"/>
        </w:rPr>
        <w:t>P</w:t>
      </w:r>
      <w:r w:rsidRPr="008F7607">
        <w:rPr>
          <w:rFonts w:asciiTheme="minorHAnsi" w:hAnsiTheme="minorHAnsi" w:cstheme="minorHAnsi"/>
          <w:color w:val="4A4A4A"/>
          <w:sz w:val="22"/>
          <w:szCs w:val="22"/>
        </w:rPr>
        <w:t>lan</w:t>
      </w:r>
      <w:r>
        <w:rPr>
          <w:rFonts w:asciiTheme="minorHAnsi" w:hAnsiTheme="minorHAnsi" w:cstheme="minorHAnsi"/>
          <w:color w:val="4A4A4A"/>
          <w:sz w:val="22"/>
          <w:szCs w:val="22"/>
        </w:rPr>
        <w:t>,</w:t>
      </w:r>
      <w:r w:rsidRPr="008F7607">
        <w:rPr>
          <w:rFonts w:asciiTheme="minorHAnsi" w:hAnsiTheme="minorHAnsi" w:cstheme="minorHAnsi"/>
          <w:color w:val="4A4A4A"/>
          <w:sz w:val="22"/>
          <w:szCs w:val="22"/>
        </w:rPr>
        <w:t xml:space="preserve"> which will </w:t>
      </w:r>
      <w:r>
        <w:rPr>
          <w:rFonts w:asciiTheme="minorHAnsi" w:hAnsiTheme="minorHAnsi" w:cstheme="minorHAnsi"/>
          <w:color w:val="4A4A4A"/>
          <w:sz w:val="22"/>
          <w:szCs w:val="22"/>
        </w:rPr>
        <w:t>apply to</w:t>
      </w:r>
      <w:r w:rsidRPr="008F7607">
        <w:rPr>
          <w:rFonts w:asciiTheme="minorHAnsi" w:hAnsiTheme="minorHAnsi" w:cstheme="minorHAnsi"/>
          <w:color w:val="4A4A4A"/>
          <w:sz w:val="22"/>
          <w:szCs w:val="22"/>
        </w:rPr>
        <w:t xml:space="preserve"> Community-Based Day </w:t>
      </w:r>
      <w:r>
        <w:rPr>
          <w:rFonts w:asciiTheme="minorHAnsi" w:hAnsiTheme="minorHAnsi" w:cstheme="minorHAnsi"/>
          <w:color w:val="4A4A4A"/>
          <w:sz w:val="22"/>
          <w:szCs w:val="22"/>
        </w:rPr>
        <w:t>Supports</w:t>
      </w:r>
      <w:r w:rsidRPr="008F7607">
        <w:rPr>
          <w:rFonts w:asciiTheme="minorHAnsi" w:hAnsiTheme="minorHAnsi" w:cstheme="minorHAnsi"/>
          <w:color w:val="4A4A4A"/>
          <w:sz w:val="22"/>
          <w:szCs w:val="22"/>
        </w:rPr>
        <w:t xml:space="preserve"> (CBDS)</w:t>
      </w:r>
      <w:r>
        <w:rPr>
          <w:rFonts w:asciiTheme="minorHAnsi" w:hAnsiTheme="minorHAnsi" w:cstheme="minorHAnsi"/>
          <w:color w:val="4A4A4A"/>
          <w:sz w:val="22"/>
          <w:szCs w:val="22"/>
        </w:rPr>
        <w:t xml:space="preserve"> and</w:t>
      </w:r>
      <w:r w:rsidRPr="008F7607">
        <w:rPr>
          <w:rFonts w:asciiTheme="minorHAnsi" w:hAnsiTheme="minorHAnsi" w:cstheme="minorHAnsi"/>
          <w:color w:val="4A4A4A"/>
          <w:sz w:val="22"/>
          <w:szCs w:val="22"/>
        </w:rPr>
        <w:t xml:space="preserve"> employment services. The Coordinating Council</w:t>
      </w:r>
      <w:r>
        <w:rPr>
          <w:rFonts w:asciiTheme="minorHAnsi" w:hAnsiTheme="minorHAnsi" w:cstheme="minorHAnsi"/>
          <w:color w:val="4A4A4A"/>
          <w:sz w:val="22"/>
          <w:szCs w:val="22"/>
        </w:rPr>
        <w:t>’s reopening plan</w:t>
      </w:r>
      <w:r w:rsidRPr="008F7607">
        <w:rPr>
          <w:rFonts w:asciiTheme="minorHAnsi" w:hAnsiTheme="minorHAnsi" w:cstheme="minorHAnsi"/>
          <w:color w:val="4A4A4A"/>
          <w:sz w:val="22"/>
          <w:szCs w:val="22"/>
        </w:rPr>
        <w:t xml:space="preserve"> will focus on six key areas including:</w:t>
      </w:r>
    </w:p>
    <w:p w14:paraId="1598206A" w14:textId="77777777" w:rsidR="00256CE8" w:rsidRPr="008F7607" w:rsidRDefault="00256CE8" w:rsidP="00256CE8">
      <w:pPr>
        <w:pStyle w:val="NormalWeb"/>
        <w:spacing w:before="0" w:beforeAutospacing="0" w:after="0" w:afterAutospacing="0"/>
        <w:rPr>
          <w:rFonts w:asciiTheme="minorHAnsi" w:hAnsiTheme="minorHAnsi" w:cstheme="minorHAnsi"/>
          <w:color w:val="4A4A4A"/>
          <w:sz w:val="22"/>
          <w:szCs w:val="22"/>
        </w:rPr>
      </w:pPr>
    </w:p>
    <w:p w14:paraId="08204AAB" w14:textId="77777777" w:rsidR="00256CE8" w:rsidRPr="008F7607" w:rsidRDefault="00256CE8" w:rsidP="00256CE8">
      <w:pPr>
        <w:pStyle w:val="NormalWeb"/>
        <w:numPr>
          <w:ilvl w:val="0"/>
          <w:numId w:val="4"/>
        </w:numPr>
        <w:spacing w:before="0" w:beforeAutospacing="0" w:after="120" w:afterAutospacing="0"/>
        <w:rPr>
          <w:rFonts w:asciiTheme="minorHAnsi" w:hAnsiTheme="minorHAnsi" w:cstheme="minorHAnsi"/>
          <w:color w:val="4A4A4A"/>
          <w:sz w:val="22"/>
          <w:szCs w:val="22"/>
        </w:rPr>
      </w:pPr>
      <w:r w:rsidRPr="008F7607">
        <w:rPr>
          <w:rFonts w:asciiTheme="minorHAnsi" w:hAnsiTheme="minorHAnsi" w:cstheme="minorHAnsi"/>
          <w:color w:val="4A4A4A"/>
          <w:sz w:val="22"/>
          <w:szCs w:val="22"/>
        </w:rPr>
        <w:t xml:space="preserve">Establishing </w:t>
      </w:r>
      <w:r w:rsidRPr="008F7607">
        <w:rPr>
          <w:rFonts w:asciiTheme="minorHAnsi" w:hAnsiTheme="minorHAnsi" w:cstheme="minorHAnsi"/>
          <w:b/>
          <w:bCs/>
          <w:color w:val="4A4A4A"/>
          <w:sz w:val="22"/>
          <w:szCs w:val="22"/>
        </w:rPr>
        <w:t>Infectious Disease Control</w:t>
      </w:r>
      <w:r w:rsidRPr="008F7607">
        <w:rPr>
          <w:rFonts w:asciiTheme="minorHAnsi" w:hAnsiTheme="minorHAnsi" w:cstheme="minorHAnsi"/>
          <w:color w:val="4A4A4A"/>
          <w:sz w:val="22"/>
          <w:szCs w:val="22"/>
        </w:rPr>
        <w:t xml:space="preserve"> </w:t>
      </w:r>
      <w:r>
        <w:rPr>
          <w:rFonts w:asciiTheme="minorHAnsi" w:hAnsiTheme="minorHAnsi" w:cstheme="minorHAnsi"/>
          <w:color w:val="4A4A4A"/>
          <w:sz w:val="22"/>
          <w:szCs w:val="22"/>
        </w:rPr>
        <w:t>standards</w:t>
      </w:r>
      <w:r w:rsidRPr="008F7607">
        <w:rPr>
          <w:rFonts w:asciiTheme="minorHAnsi" w:hAnsiTheme="minorHAnsi" w:cstheme="minorHAnsi"/>
          <w:color w:val="4A4A4A"/>
          <w:sz w:val="22"/>
          <w:szCs w:val="22"/>
        </w:rPr>
        <w:t xml:space="preserve"> and protocols to keep individuals</w:t>
      </w:r>
      <w:r>
        <w:rPr>
          <w:rFonts w:asciiTheme="minorHAnsi" w:hAnsiTheme="minorHAnsi" w:cstheme="minorHAnsi"/>
          <w:color w:val="4A4A4A"/>
          <w:sz w:val="22"/>
          <w:szCs w:val="22"/>
        </w:rPr>
        <w:t>, staff,</w:t>
      </w:r>
      <w:r w:rsidRPr="008F7607">
        <w:rPr>
          <w:rFonts w:asciiTheme="minorHAnsi" w:hAnsiTheme="minorHAnsi" w:cstheme="minorHAnsi"/>
          <w:color w:val="4A4A4A"/>
          <w:sz w:val="22"/>
          <w:szCs w:val="22"/>
        </w:rPr>
        <w:t xml:space="preserve"> and families safe;</w:t>
      </w:r>
    </w:p>
    <w:p w14:paraId="59DD3286" w14:textId="77777777" w:rsidR="00256CE8" w:rsidRPr="008F7607" w:rsidRDefault="00256CE8" w:rsidP="00256CE8">
      <w:pPr>
        <w:pStyle w:val="NormalWeb"/>
        <w:numPr>
          <w:ilvl w:val="0"/>
          <w:numId w:val="4"/>
        </w:numPr>
        <w:spacing w:before="0" w:beforeAutospacing="0" w:after="120" w:afterAutospacing="0"/>
        <w:rPr>
          <w:rFonts w:asciiTheme="minorHAnsi" w:hAnsiTheme="minorHAnsi" w:cstheme="minorHAnsi"/>
          <w:color w:val="4A4A4A"/>
          <w:sz w:val="22"/>
          <w:szCs w:val="22"/>
        </w:rPr>
      </w:pPr>
      <w:r w:rsidRPr="008F7607">
        <w:rPr>
          <w:rFonts w:asciiTheme="minorHAnsi" w:hAnsiTheme="minorHAnsi" w:cstheme="minorHAnsi"/>
          <w:color w:val="4A4A4A"/>
          <w:sz w:val="22"/>
          <w:szCs w:val="22"/>
        </w:rPr>
        <w:t xml:space="preserve">Exploring alternative </w:t>
      </w:r>
      <w:r w:rsidRPr="008F7607">
        <w:rPr>
          <w:rFonts w:asciiTheme="minorHAnsi" w:hAnsiTheme="minorHAnsi" w:cstheme="minorHAnsi"/>
          <w:b/>
          <w:bCs/>
          <w:color w:val="4A4A4A"/>
          <w:sz w:val="22"/>
          <w:szCs w:val="22"/>
        </w:rPr>
        <w:t>Service Delivery Models</w:t>
      </w:r>
      <w:r w:rsidRPr="008F7607">
        <w:rPr>
          <w:rFonts w:asciiTheme="minorHAnsi" w:hAnsiTheme="minorHAnsi" w:cstheme="minorHAnsi"/>
          <w:color w:val="4A4A4A"/>
          <w:sz w:val="22"/>
          <w:szCs w:val="22"/>
        </w:rPr>
        <w:t xml:space="preserve"> that will remain dynamic and flexible with our ongoing response to COVID-19;</w:t>
      </w:r>
    </w:p>
    <w:p w14:paraId="15E8258F" w14:textId="77777777" w:rsidR="00256CE8" w:rsidRPr="008F7607" w:rsidRDefault="00256CE8" w:rsidP="00256CE8">
      <w:pPr>
        <w:pStyle w:val="NormalWeb"/>
        <w:numPr>
          <w:ilvl w:val="0"/>
          <w:numId w:val="4"/>
        </w:numPr>
        <w:spacing w:before="0" w:beforeAutospacing="0" w:after="80" w:afterAutospacing="0"/>
        <w:rPr>
          <w:rFonts w:asciiTheme="minorHAnsi" w:hAnsiTheme="minorHAnsi" w:cstheme="minorHAnsi"/>
          <w:color w:val="4A4A4A"/>
          <w:sz w:val="22"/>
          <w:szCs w:val="22"/>
        </w:rPr>
      </w:pPr>
      <w:r w:rsidRPr="008F7607">
        <w:rPr>
          <w:rFonts w:asciiTheme="minorHAnsi" w:hAnsiTheme="minorHAnsi" w:cstheme="minorHAnsi"/>
          <w:color w:val="4A4A4A"/>
          <w:sz w:val="22"/>
          <w:szCs w:val="22"/>
        </w:rPr>
        <w:t xml:space="preserve">Creating </w:t>
      </w:r>
      <w:r w:rsidRPr="008F7607">
        <w:rPr>
          <w:rFonts w:asciiTheme="minorHAnsi" w:hAnsiTheme="minorHAnsi" w:cstheme="minorHAnsi"/>
          <w:b/>
          <w:bCs/>
          <w:color w:val="4A4A4A"/>
          <w:sz w:val="22"/>
          <w:szCs w:val="22"/>
        </w:rPr>
        <w:t>Billing and Contracting</w:t>
      </w:r>
      <w:r w:rsidRPr="008F7607">
        <w:rPr>
          <w:rFonts w:asciiTheme="minorHAnsi" w:hAnsiTheme="minorHAnsi" w:cstheme="minorHAnsi"/>
          <w:color w:val="4A4A4A"/>
          <w:sz w:val="22"/>
          <w:szCs w:val="22"/>
        </w:rPr>
        <w:t xml:space="preserve"> mechanisms </w:t>
      </w:r>
      <w:r>
        <w:rPr>
          <w:rFonts w:asciiTheme="minorHAnsi" w:hAnsiTheme="minorHAnsi" w:cstheme="minorHAnsi"/>
          <w:color w:val="4A4A4A"/>
          <w:sz w:val="22"/>
          <w:szCs w:val="22"/>
        </w:rPr>
        <w:t>to</w:t>
      </w:r>
      <w:r w:rsidRPr="008F7607">
        <w:rPr>
          <w:rFonts w:asciiTheme="minorHAnsi" w:hAnsiTheme="minorHAnsi" w:cstheme="minorHAnsi"/>
          <w:color w:val="4A4A4A"/>
          <w:sz w:val="22"/>
          <w:szCs w:val="22"/>
        </w:rPr>
        <w:t xml:space="preserve"> </w:t>
      </w:r>
      <w:r>
        <w:rPr>
          <w:rFonts w:asciiTheme="minorHAnsi" w:hAnsiTheme="minorHAnsi" w:cstheme="minorHAnsi"/>
          <w:color w:val="4A4A4A"/>
          <w:sz w:val="22"/>
          <w:szCs w:val="22"/>
        </w:rPr>
        <w:t>allow for</w:t>
      </w:r>
      <w:r w:rsidRPr="008F7607">
        <w:rPr>
          <w:rFonts w:asciiTheme="minorHAnsi" w:hAnsiTheme="minorHAnsi" w:cstheme="minorHAnsi"/>
          <w:color w:val="4A4A4A"/>
          <w:sz w:val="22"/>
          <w:szCs w:val="22"/>
        </w:rPr>
        <w:t xml:space="preserve"> </w:t>
      </w:r>
      <w:r>
        <w:rPr>
          <w:rFonts w:asciiTheme="minorHAnsi" w:hAnsiTheme="minorHAnsi" w:cstheme="minorHAnsi"/>
          <w:color w:val="4A4A4A"/>
          <w:sz w:val="22"/>
          <w:szCs w:val="22"/>
        </w:rPr>
        <w:t>flexibility</w:t>
      </w:r>
      <w:r w:rsidRPr="008F7607">
        <w:rPr>
          <w:rFonts w:asciiTheme="minorHAnsi" w:hAnsiTheme="minorHAnsi" w:cstheme="minorHAnsi"/>
          <w:color w:val="4A4A4A"/>
          <w:sz w:val="22"/>
          <w:szCs w:val="22"/>
        </w:rPr>
        <w:t xml:space="preserve"> in how </w:t>
      </w:r>
      <w:r>
        <w:rPr>
          <w:rFonts w:asciiTheme="minorHAnsi" w:hAnsiTheme="minorHAnsi" w:cstheme="minorHAnsi"/>
          <w:color w:val="4A4A4A"/>
          <w:sz w:val="22"/>
          <w:szCs w:val="22"/>
        </w:rPr>
        <w:t>providers</w:t>
      </w:r>
      <w:r w:rsidRPr="008F7607">
        <w:rPr>
          <w:rFonts w:asciiTheme="minorHAnsi" w:hAnsiTheme="minorHAnsi" w:cstheme="minorHAnsi"/>
          <w:color w:val="4A4A4A"/>
          <w:sz w:val="22"/>
          <w:szCs w:val="22"/>
        </w:rPr>
        <w:t xml:space="preserve"> deliver services </w:t>
      </w:r>
      <w:r>
        <w:rPr>
          <w:rFonts w:asciiTheme="minorHAnsi" w:hAnsiTheme="minorHAnsi" w:cstheme="minorHAnsi"/>
          <w:color w:val="4A4A4A"/>
          <w:sz w:val="22"/>
          <w:szCs w:val="22"/>
        </w:rPr>
        <w:t xml:space="preserve">and create </w:t>
      </w:r>
      <w:r w:rsidRPr="008F7607">
        <w:rPr>
          <w:rFonts w:asciiTheme="minorHAnsi" w:hAnsiTheme="minorHAnsi" w:cstheme="minorHAnsi"/>
          <w:color w:val="4A4A4A"/>
          <w:sz w:val="22"/>
          <w:szCs w:val="22"/>
        </w:rPr>
        <w:t xml:space="preserve">options </w:t>
      </w:r>
      <w:r>
        <w:rPr>
          <w:rFonts w:asciiTheme="minorHAnsi" w:hAnsiTheme="minorHAnsi" w:cstheme="minorHAnsi"/>
          <w:color w:val="4A4A4A"/>
          <w:sz w:val="22"/>
          <w:szCs w:val="22"/>
        </w:rPr>
        <w:t xml:space="preserve">for </w:t>
      </w:r>
      <w:r w:rsidRPr="008F7607">
        <w:rPr>
          <w:rFonts w:asciiTheme="minorHAnsi" w:hAnsiTheme="minorHAnsi" w:cstheme="minorHAnsi"/>
          <w:color w:val="4A4A4A"/>
          <w:sz w:val="22"/>
          <w:szCs w:val="22"/>
        </w:rPr>
        <w:t xml:space="preserve">individuals and families; </w:t>
      </w:r>
    </w:p>
    <w:p w14:paraId="05F5A17D" w14:textId="77777777" w:rsidR="00256CE8" w:rsidRPr="008F7607" w:rsidRDefault="00256CE8" w:rsidP="00256CE8">
      <w:pPr>
        <w:pStyle w:val="NormalWeb"/>
        <w:numPr>
          <w:ilvl w:val="0"/>
          <w:numId w:val="4"/>
        </w:numPr>
        <w:spacing w:before="0" w:beforeAutospacing="0" w:after="120" w:afterAutospacing="0"/>
        <w:rPr>
          <w:rFonts w:asciiTheme="minorHAnsi" w:hAnsiTheme="minorHAnsi" w:cstheme="minorHAnsi"/>
          <w:color w:val="4A4A4A"/>
          <w:sz w:val="22"/>
          <w:szCs w:val="22"/>
        </w:rPr>
      </w:pPr>
      <w:r>
        <w:rPr>
          <w:rFonts w:asciiTheme="minorHAnsi" w:hAnsiTheme="minorHAnsi" w:cstheme="minorHAnsi"/>
          <w:color w:val="4A4A4A"/>
          <w:sz w:val="22"/>
          <w:szCs w:val="22"/>
        </w:rPr>
        <w:t>Reestablishing</w:t>
      </w:r>
      <w:r w:rsidRPr="008F7607">
        <w:rPr>
          <w:rFonts w:asciiTheme="minorHAnsi" w:hAnsiTheme="minorHAnsi" w:cstheme="minorHAnsi"/>
          <w:color w:val="4A4A4A"/>
          <w:sz w:val="22"/>
          <w:szCs w:val="22"/>
        </w:rPr>
        <w:t xml:space="preserve"> </w:t>
      </w:r>
      <w:r w:rsidRPr="008F7607">
        <w:rPr>
          <w:rFonts w:asciiTheme="minorHAnsi" w:hAnsiTheme="minorHAnsi" w:cstheme="minorHAnsi"/>
          <w:b/>
          <w:bCs/>
          <w:color w:val="4A4A4A"/>
          <w:sz w:val="22"/>
          <w:szCs w:val="22"/>
        </w:rPr>
        <w:t>Transportation Services</w:t>
      </w:r>
      <w:r w:rsidRPr="008F7607">
        <w:rPr>
          <w:rFonts w:asciiTheme="minorHAnsi" w:hAnsiTheme="minorHAnsi" w:cstheme="minorHAnsi"/>
          <w:color w:val="4A4A4A"/>
          <w:sz w:val="22"/>
          <w:szCs w:val="22"/>
        </w:rPr>
        <w:t xml:space="preserve"> </w:t>
      </w:r>
      <w:r>
        <w:rPr>
          <w:rFonts w:asciiTheme="minorHAnsi" w:hAnsiTheme="minorHAnsi" w:cstheme="minorHAnsi"/>
          <w:color w:val="4A4A4A"/>
          <w:sz w:val="22"/>
          <w:szCs w:val="22"/>
        </w:rPr>
        <w:t xml:space="preserve">in the safest way possible, while </w:t>
      </w:r>
      <w:r w:rsidRPr="008F7607">
        <w:rPr>
          <w:rFonts w:asciiTheme="minorHAnsi" w:hAnsiTheme="minorHAnsi" w:cstheme="minorHAnsi"/>
          <w:color w:val="4A4A4A"/>
          <w:sz w:val="22"/>
          <w:szCs w:val="22"/>
        </w:rPr>
        <w:t>supporting the system to accommodate</w:t>
      </w:r>
      <w:r>
        <w:rPr>
          <w:rFonts w:asciiTheme="minorHAnsi" w:hAnsiTheme="minorHAnsi" w:cstheme="minorHAnsi"/>
          <w:color w:val="4A4A4A"/>
          <w:sz w:val="22"/>
          <w:szCs w:val="22"/>
        </w:rPr>
        <w:t xml:space="preserve"> </w:t>
      </w:r>
      <w:r w:rsidRPr="008F7607">
        <w:rPr>
          <w:rFonts w:asciiTheme="minorHAnsi" w:hAnsiTheme="minorHAnsi" w:cstheme="minorHAnsi"/>
          <w:color w:val="4A4A4A"/>
          <w:sz w:val="22"/>
          <w:szCs w:val="22"/>
        </w:rPr>
        <w:t xml:space="preserve">phased reopening schedules </w:t>
      </w:r>
      <w:r>
        <w:rPr>
          <w:rFonts w:asciiTheme="minorHAnsi" w:hAnsiTheme="minorHAnsi" w:cstheme="minorHAnsi"/>
          <w:color w:val="4A4A4A"/>
          <w:sz w:val="22"/>
          <w:szCs w:val="22"/>
        </w:rPr>
        <w:t>that will</w:t>
      </w:r>
      <w:r w:rsidRPr="008F7607">
        <w:rPr>
          <w:rFonts w:asciiTheme="minorHAnsi" w:hAnsiTheme="minorHAnsi" w:cstheme="minorHAnsi"/>
          <w:color w:val="4A4A4A"/>
          <w:sz w:val="22"/>
          <w:szCs w:val="22"/>
        </w:rPr>
        <w:t xml:space="preserve"> evolve with </w:t>
      </w:r>
      <w:r>
        <w:rPr>
          <w:rFonts w:asciiTheme="minorHAnsi" w:hAnsiTheme="minorHAnsi" w:cstheme="minorHAnsi"/>
          <w:color w:val="4A4A4A"/>
          <w:sz w:val="22"/>
          <w:szCs w:val="22"/>
        </w:rPr>
        <w:t xml:space="preserve">ongoing </w:t>
      </w:r>
      <w:r w:rsidRPr="008F7607">
        <w:rPr>
          <w:rFonts w:asciiTheme="minorHAnsi" w:hAnsiTheme="minorHAnsi" w:cstheme="minorHAnsi"/>
          <w:color w:val="4A4A4A"/>
          <w:sz w:val="22"/>
          <w:szCs w:val="22"/>
        </w:rPr>
        <w:t xml:space="preserve">COVID-19 responses; </w:t>
      </w:r>
    </w:p>
    <w:p w14:paraId="3B40F747" w14:textId="77777777" w:rsidR="00256CE8" w:rsidRPr="008F7607" w:rsidRDefault="00256CE8" w:rsidP="00256CE8">
      <w:pPr>
        <w:pStyle w:val="NormalWeb"/>
        <w:numPr>
          <w:ilvl w:val="0"/>
          <w:numId w:val="4"/>
        </w:numPr>
        <w:spacing w:before="0" w:beforeAutospacing="0" w:after="120" w:afterAutospacing="0"/>
        <w:rPr>
          <w:rFonts w:asciiTheme="minorHAnsi" w:hAnsiTheme="minorHAnsi" w:cstheme="minorHAnsi"/>
          <w:color w:val="4A4A4A"/>
          <w:sz w:val="22"/>
          <w:szCs w:val="22"/>
        </w:rPr>
      </w:pPr>
      <w:r w:rsidRPr="008F7607">
        <w:rPr>
          <w:rFonts w:asciiTheme="minorHAnsi" w:hAnsiTheme="minorHAnsi" w:cstheme="minorHAnsi"/>
          <w:color w:val="4A4A4A"/>
          <w:sz w:val="22"/>
          <w:szCs w:val="22"/>
        </w:rPr>
        <w:t xml:space="preserve">Building </w:t>
      </w:r>
      <w:r w:rsidRPr="008F7607">
        <w:rPr>
          <w:rFonts w:asciiTheme="minorHAnsi" w:hAnsiTheme="minorHAnsi" w:cstheme="minorHAnsi"/>
          <w:b/>
          <w:bCs/>
          <w:color w:val="4A4A4A"/>
          <w:sz w:val="22"/>
          <w:szCs w:val="22"/>
        </w:rPr>
        <w:t>Technological Capacities</w:t>
      </w:r>
      <w:r w:rsidRPr="008F7607">
        <w:rPr>
          <w:rFonts w:asciiTheme="minorHAnsi" w:hAnsiTheme="minorHAnsi" w:cstheme="minorHAnsi"/>
          <w:color w:val="4A4A4A"/>
          <w:sz w:val="22"/>
          <w:szCs w:val="22"/>
        </w:rPr>
        <w:t xml:space="preserve"> of programs </w:t>
      </w:r>
      <w:r>
        <w:rPr>
          <w:rFonts w:asciiTheme="minorHAnsi" w:hAnsiTheme="minorHAnsi" w:cstheme="minorHAnsi"/>
          <w:color w:val="4A4A4A"/>
          <w:sz w:val="22"/>
          <w:szCs w:val="22"/>
        </w:rPr>
        <w:t>using additional</w:t>
      </w:r>
      <w:r w:rsidRPr="008F7607">
        <w:rPr>
          <w:rFonts w:asciiTheme="minorHAnsi" w:hAnsiTheme="minorHAnsi" w:cstheme="minorHAnsi"/>
          <w:color w:val="4A4A4A"/>
          <w:sz w:val="22"/>
          <w:szCs w:val="22"/>
        </w:rPr>
        <w:t xml:space="preserve"> devices and tools to address communication challenges, provide training and technical support, </w:t>
      </w:r>
      <w:r>
        <w:rPr>
          <w:rFonts w:asciiTheme="minorHAnsi" w:hAnsiTheme="minorHAnsi" w:cstheme="minorHAnsi"/>
          <w:color w:val="4A4A4A"/>
          <w:sz w:val="22"/>
          <w:szCs w:val="22"/>
        </w:rPr>
        <w:t xml:space="preserve">enable remote services and </w:t>
      </w:r>
      <w:r w:rsidRPr="008F7607">
        <w:rPr>
          <w:rFonts w:asciiTheme="minorHAnsi" w:hAnsiTheme="minorHAnsi" w:cstheme="minorHAnsi"/>
          <w:color w:val="4A4A4A"/>
          <w:sz w:val="22"/>
          <w:szCs w:val="22"/>
        </w:rPr>
        <w:t>increase family access to technology; and</w:t>
      </w:r>
    </w:p>
    <w:p w14:paraId="465B217B" w14:textId="77777777" w:rsidR="00256CE8" w:rsidRPr="008F7607" w:rsidRDefault="00256CE8" w:rsidP="00256CE8">
      <w:pPr>
        <w:pStyle w:val="NormalWeb"/>
        <w:numPr>
          <w:ilvl w:val="0"/>
          <w:numId w:val="4"/>
        </w:numPr>
        <w:spacing w:before="0" w:beforeAutospacing="0" w:after="120" w:afterAutospacing="0"/>
        <w:rPr>
          <w:rFonts w:asciiTheme="minorHAnsi" w:hAnsiTheme="minorHAnsi" w:cstheme="minorHAnsi"/>
          <w:color w:val="4A4A4A"/>
          <w:sz w:val="22"/>
          <w:szCs w:val="22"/>
        </w:rPr>
      </w:pPr>
      <w:r w:rsidRPr="008F7607">
        <w:rPr>
          <w:rFonts w:asciiTheme="minorHAnsi" w:hAnsiTheme="minorHAnsi" w:cstheme="minorHAnsi"/>
          <w:color w:val="4A4A4A"/>
          <w:sz w:val="22"/>
          <w:szCs w:val="22"/>
        </w:rPr>
        <w:t>Creating a</w:t>
      </w:r>
      <w:r>
        <w:rPr>
          <w:rFonts w:asciiTheme="minorHAnsi" w:hAnsiTheme="minorHAnsi" w:cstheme="minorHAnsi"/>
          <w:color w:val="4A4A4A"/>
          <w:sz w:val="22"/>
          <w:szCs w:val="22"/>
        </w:rPr>
        <w:t>n effective</w:t>
      </w:r>
      <w:r w:rsidRPr="008F7607">
        <w:rPr>
          <w:rFonts w:asciiTheme="minorHAnsi" w:hAnsiTheme="minorHAnsi" w:cstheme="minorHAnsi"/>
          <w:color w:val="4A4A4A"/>
          <w:sz w:val="22"/>
          <w:szCs w:val="22"/>
        </w:rPr>
        <w:t xml:space="preserve"> </w:t>
      </w:r>
      <w:r w:rsidRPr="008F7607">
        <w:rPr>
          <w:rFonts w:asciiTheme="minorHAnsi" w:hAnsiTheme="minorHAnsi" w:cstheme="minorHAnsi"/>
          <w:b/>
          <w:bCs/>
          <w:color w:val="4A4A4A"/>
          <w:sz w:val="22"/>
          <w:szCs w:val="22"/>
        </w:rPr>
        <w:t>Communication Strategy</w:t>
      </w:r>
      <w:r w:rsidRPr="008F7607">
        <w:rPr>
          <w:rFonts w:asciiTheme="minorHAnsi" w:hAnsiTheme="minorHAnsi" w:cstheme="minorHAnsi"/>
          <w:color w:val="4A4A4A"/>
          <w:sz w:val="22"/>
          <w:szCs w:val="22"/>
        </w:rPr>
        <w:t xml:space="preserve"> to keep providers, individuals</w:t>
      </w:r>
      <w:r>
        <w:rPr>
          <w:rFonts w:asciiTheme="minorHAnsi" w:hAnsiTheme="minorHAnsi" w:cstheme="minorHAnsi"/>
          <w:color w:val="4A4A4A"/>
          <w:sz w:val="22"/>
          <w:szCs w:val="22"/>
        </w:rPr>
        <w:t>,</w:t>
      </w:r>
      <w:r w:rsidRPr="008F7607">
        <w:rPr>
          <w:rFonts w:asciiTheme="minorHAnsi" w:hAnsiTheme="minorHAnsi" w:cstheme="minorHAnsi"/>
          <w:color w:val="4A4A4A"/>
          <w:sz w:val="22"/>
          <w:szCs w:val="22"/>
        </w:rPr>
        <w:t xml:space="preserve"> and families up</w:t>
      </w:r>
      <w:r>
        <w:rPr>
          <w:rFonts w:asciiTheme="minorHAnsi" w:hAnsiTheme="minorHAnsi" w:cstheme="minorHAnsi"/>
          <w:color w:val="4A4A4A"/>
          <w:sz w:val="22"/>
          <w:szCs w:val="22"/>
        </w:rPr>
        <w:t>dated</w:t>
      </w:r>
      <w:r w:rsidRPr="008F7607">
        <w:rPr>
          <w:rFonts w:asciiTheme="minorHAnsi" w:hAnsiTheme="minorHAnsi" w:cstheme="minorHAnsi"/>
          <w:color w:val="4A4A4A"/>
          <w:sz w:val="22"/>
          <w:szCs w:val="22"/>
        </w:rPr>
        <w:t xml:space="preserve"> on polic</w:t>
      </w:r>
      <w:r>
        <w:rPr>
          <w:rFonts w:asciiTheme="minorHAnsi" w:hAnsiTheme="minorHAnsi" w:cstheme="minorHAnsi"/>
          <w:color w:val="4A4A4A"/>
          <w:sz w:val="22"/>
          <w:szCs w:val="22"/>
        </w:rPr>
        <w:t>ies</w:t>
      </w:r>
      <w:r w:rsidRPr="008F7607">
        <w:rPr>
          <w:rFonts w:asciiTheme="minorHAnsi" w:hAnsiTheme="minorHAnsi" w:cstheme="minorHAnsi"/>
          <w:color w:val="4A4A4A"/>
          <w:sz w:val="22"/>
          <w:szCs w:val="22"/>
        </w:rPr>
        <w:t xml:space="preserve">, timelines, </w:t>
      </w:r>
      <w:r>
        <w:rPr>
          <w:rFonts w:asciiTheme="minorHAnsi" w:hAnsiTheme="minorHAnsi" w:cstheme="minorHAnsi"/>
          <w:color w:val="4A4A4A"/>
          <w:sz w:val="22"/>
          <w:szCs w:val="22"/>
        </w:rPr>
        <w:t xml:space="preserve">and </w:t>
      </w:r>
      <w:r w:rsidRPr="008F7607">
        <w:rPr>
          <w:rFonts w:asciiTheme="minorHAnsi" w:hAnsiTheme="minorHAnsi" w:cstheme="minorHAnsi"/>
          <w:color w:val="4A4A4A"/>
          <w:sz w:val="22"/>
          <w:szCs w:val="22"/>
        </w:rPr>
        <w:t xml:space="preserve">protocols </w:t>
      </w:r>
      <w:r>
        <w:rPr>
          <w:rFonts w:asciiTheme="minorHAnsi" w:hAnsiTheme="minorHAnsi" w:cstheme="minorHAnsi"/>
          <w:color w:val="4A4A4A"/>
          <w:sz w:val="22"/>
          <w:szCs w:val="22"/>
        </w:rPr>
        <w:t xml:space="preserve">while also providing </w:t>
      </w:r>
      <w:r w:rsidRPr="008F7607">
        <w:rPr>
          <w:rFonts w:asciiTheme="minorHAnsi" w:hAnsiTheme="minorHAnsi" w:cstheme="minorHAnsi"/>
          <w:color w:val="4A4A4A"/>
          <w:sz w:val="22"/>
          <w:szCs w:val="22"/>
        </w:rPr>
        <w:t>a forum for</w:t>
      </w:r>
      <w:r>
        <w:rPr>
          <w:rFonts w:asciiTheme="minorHAnsi" w:hAnsiTheme="minorHAnsi" w:cstheme="minorHAnsi"/>
          <w:color w:val="4A4A4A"/>
          <w:sz w:val="22"/>
          <w:szCs w:val="22"/>
        </w:rPr>
        <w:t xml:space="preserve"> </w:t>
      </w:r>
      <w:r w:rsidRPr="008F7607">
        <w:rPr>
          <w:rFonts w:asciiTheme="minorHAnsi" w:hAnsiTheme="minorHAnsi" w:cstheme="minorHAnsi"/>
          <w:color w:val="4A4A4A"/>
          <w:sz w:val="22"/>
          <w:szCs w:val="22"/>
        </w:rPr>
        <w:t>questions</w:t>
      </w:r>
      <w:r>
        <w:rPr>
          <w:rFonts w:asciiTheme="minorHAnsi" w:hAnsiTheme="minorHAnsi" w:cstheme="minorHAnsi"/>
          <w:color w:val="4A4A4A"/>
          <w:sz w:val="22"/>
          <w:szCs w:val="22"/>
        </w:rPr>
        <w:t>, ideas, and concerns</w:t>
      </w:r>
      <w:r w:rsidRPr="008F7607">
        <w:rPr>
          <w:rFonts w:asciiTheme="minorHAnsi" w:hAnsiTheme="minorHAnsi" w:cstheme="minorHAnsi"/>
          <w:color w:val="4A4A4A"/>
          <w:sz w:val="22"/>
          <w:szCs w:val="22"/>
        </w:rPr>
        <w:t xml:space="preserve">.  </w:t>
      </w:r>
    </w:p>
    <w:p w14:paraId="3C23CDDB" w14:textId="7FE111D6" w:rsidR="00256CE8" w:rsidRPr="00E379FF" w:rsidRDefault="00256CE8" w:rsidP="00256CE8">
      <w:pPr>
        <w:rPr>
          <w:rFonts w:asciiTheme="minorHAnsi" w:hAnsiTheme="minorHAnsi" w:cstheme="minorHAnsi"/>
          <w:color w:val="4A4A4A"/>
          <w:sz w:val="22"/>
          <w:szCs w:val="22"/>
        </w:rPr>
      </w:pPr>
      <w:r w:rsidRPr="00E379FF">
        <w:rPr>
          <w:rFonts w:asciiTheme="minorHAnsi" w:hAnsiTheme="minorHAnsi" w:cstheme="minorHAnsi"/>
          <w:color w:val="4A4A4A"/>
          <w:sz w:val="22"/>
          <w:szCs w:val="22"/>
        </w:rPr>
        <w:t xml:space="preserve">In addition to this work, provider agencies have begun to survey individuals and families on their needs to safely return to programming as well as assess their own ability to implement social distancing. Such </w:t>
      </w:r>
      <w:r w:rsidRPr="00E379FF">
        <w:rPr>
          <w:rFonts w:asciiTheme="minorHAnsi" w:hAnsiTheme="minorHAnsi" w:cstheme="minorHAnsi"/>
          <w:color w:val="4A4A4A"/>
          <w:sz w:val="22"/>
          <w:szCs w:val="22"/>
        </w:rPr>
        <w:lastRenderedPageBreak/>
        <w:t xml:space="preserve">surveys have also covered personal protective equipment (PPE), cleaning, staff training, and other health and safety regulations necessary to reopen.  As such, re-opening efforts and timelines may look different in each program, given their ability to meet those needs and comply with the operational standards and guidelines being established.  </w:t>
      </w:r>
    </w:p>
    <w:p w14:paraId="449D181C" w14:textId="77777777" w:rsidR="00256CE8" w:rsidRPr="00E379FF" w:rsidRDefault="00256CE8" w:rsidP="00256CE8">
      <w:pPr>
        <w:rPr>
          <w:rFonts w:asciiTheme="minorHAnsi" w:hAnsiTheme="minorHAnsi" w:cstheme="minorHAnsi"/>
          <w:color w:val="4A4A4A"/>
          <w:sz w:val="22"/>
          <w:szCs w:val="22"/>
        </w:rPr>
      </w:pPr>
    </w:p>
    <w:p w14:paraId="59B2C3EF" w14:textId="77777777" w:rsidR="00256CE8" w:rsidRPr="00E379FF" w:rsidRDefault="00256CE8" w:rsidP="00256CE8">
      <w:pPr>
        <w:rPr>
          <w:rFonts w:asciiTheme="minorHAnsi" w:hAnsiTheme="minorHAnsi" w:cstheme="minorHAnsi"/>
          <w:b/>
          <w:bCs/>
          <w:color w:val="4A4A4A"/>
          <w:sz w:val="22"/>
          <w:szCs w:val="22"/>
        </w:rPr>
      </w:pPr>
      <w:r w:rsidRPr="00E379FF">
        <w:rPr>
          <w:rFonts w:asciiTheme="minorHAnsi" w:hAnsiTheme="minorHAnsi" w:cstheme="minorHAnsi"/>
          <w:color w:val="4A4A4A"/>
          <w:sz w:val="22"/>
          <w:szCs w:val="22"/>
        </w:rPr>
        <w:t xml:space="preserve">It is incredibly important that individuals and families remain connected with their local providers and DDS Area Office for updated information and instructions particular to their program.  </w:t>
      </w:r>
      <w:r w:rsidRPr="00E379FF">
        <w:rPr>
          <w:rFonts w:asciiTheme="minorHAnsi" w:hAnsiTheme="minorHAnsi" w:cstheme="minorHAnsi"/>
          <w:b/>
          <w:bCs/>
          <w:color w:val="4A4A4A"/>
          <w:sz w:val="22"/>
          <w:szCs w:val="22"/>
        </w:rPr>
        <w:t>General information and updates on these efforts will be made on the DDS website (</w:t>
      </w:r>
      <w:hyperlink r:id="rId10" w:history="1">
        <w:r w:rsidRPr="00E379FF">
          <w:rPr>
            <w:rStyle w:val="Hyperlink"/>
            <w:rFonts w:asciiTheme="minorHAnsi" w:hAnsiTheme="minorHAnsi" w:cstheme="minorHAnsi"/>
            <w:b/>
            <w:bCs/>
            <w:sz w:val="22"/>
            <w:szCs w:val="22"/>
          </w:rPr>
          <w:t>www.mass.gov/DDS</w:t>
        </w:r>
      </w:hyperlink>
      <w:r w:rsidRPr="00E379FF">
        <w:rPr>
          <w:rFonts w:asciiTheme="minorHAnsi" w:hAnsiTheme="minorHAnsi" w:cstheme="minorHAnsi"/>
          <w:b/>
          <w:bCs/>
          <w:color w:val="4A4A4A"/>
          <w:sz w:val="22"/>
          <w:szCs w:val="22"/>
        </w:rPr>
        <w:t>) and on our social media platforms including</w:t>
      </w:r>
      <w:r w:rsidRPr="00E379FF">
        <w:rPr>
          <w:rFonts w:asciiTheme="minorHAnsi" w:hAnsiTheme="minorHAnsi" w:cstheme="minorHAnsi"/>
          <w:b/>
          <w:bCs/>
          <w:color w:val="141414"/>
          <w:sz w:val="22"/>
          <w:szCs w:val="22"/>
        </w:rPr>
        <w:t> </w:t>
      </w:r>
      <w:hyperlink r:id="rId11" w:history="1">
        <w:r w:rsidRPr="00E379FF">
          <w:rPr>
            <w:rFonts w:asciiTheme="minorHAnsi" w:hAnsiTheme="minorHAnsi" w:cstheme="minorHAnsi"/>
            <w:b/>
            <w:bCs/>
            <w:color w:val="14558F"/>
            <w:sz w:val="22"/>
            <w:szCs w:val="22"/>
            <w:u w:val="single"/>
          </w:rPr>
          <w:t>Facebook</w:t>
        </w:r>
      </w:hyperlink>
      <w:r w:rsidRPr="00E379FF">
        <w:rPr>
          <w:rFonts w:asciiTheme="minorHAnsi" w:hAnsiTheme="minorHAnsi" w:cstheme="minorHAnsi"/>
          <w:b/>
          <w:bCs/>
          <w:color w:val="141414"/>
          <w:sz w:val="22"/>
          <w:szCs w:val="22"/>
        </w:rPr>
        <w:t>, </w:t>
      </w:r>
      <w:hyperlink r:id="rId12" w:history="1">
        <w:r w:rsidRPr="00E379FF">
          <w:rPr>
            <w:rFonts w:asciiTheme="minorHAnsi" w:hAnsiTheme="minorHAnsi" w:cstheme="minorHAnsi"/>
            <w:b/>
            <w:bCs/>
            <w:color w:val="14558F"/>
            <w:sz w:val="22"/>
            <w:szCs w:val="22"/>
            <w:u w:val="single"/>
          </w:rPr>
          <w:t>Twitter</w:t>
        </w:r>
      </w:hyperlink>
      <w:r w:rsidRPr="00E379FF">
        <w:rPr>
          <w:rFonts w:asciiTheme="minorHAnsi" w:hAnsiTheme="minorHAnsi" w:cstheme="minorHAnsi"/>
          <w:b/>
          <w:bCs/>
          <w:color w:val="141414"/>
          <w:sz w:val="22"/>
          <w:szCs w:val="22"/>
        </w:rPr>
        <w:t>, and </w:t>
      </w:r>
      <w:hyperlink r:id="rId13" w:history="1">
        <w:r w:rsidRPr="00E379FF">
          <w:rPr>
            <w:rFonts w:asciiTheme="minorHAnsi" w:hAnsiTheme="minorHAnsi" w:cstheme="minorHAnsi"/>
            <w:b/>
            <w:bCs/>
            <w:color w:val="14558F"/>
            <w:sz w:val="22"/>
            <w:szCs w:val="22"/>
            <w:u w:val="single"/>
          </w:rPr>
          <w:t>Instagram</w:t>
        </w:r>
      </w:hyperlink>
      <w:r w:rsidRPr="00E379FF">
        <w:rPr>
          <w:rFonts w:asciiTheme="minorHAnsi" w:hAnsiTheme="minorHAnsi" w:cstheme="minorHAnsi"/>
          <w:b/>
          <w:bCs/>
          <w:sz w:val="22"/>
          <w:szCs w:val="22"/>
        </w:rPr>
        <w:t>.</w:t>
      </w:r>
    </w:p>
    <w:p w14:paraId="3A1398E4" w14:textId="77777777" w:rsidR="00256CE8" w:rsidRPr="00E379FF" w:rsidRDefault="00256CE8" w:rsidP="00256CE8">
      <w:pPr>
        <w:rPr>
          <w:rFonts w:asciiTheme="minorHAnsi" w:hAnsiTheme="minorHAnsi" w:cstheme="minorHAnsi"/>
          <w:sz w:val="22"/>
          <w:szCs w:val="22"/>
        </w:rPr>
      </w:pPr>
    </w:p>
    <w:p w14:paraId="1CDD4057" w14:textId="77777777" w:rsidR="00256CE8" w:rsidRPr="00E379FF" w:rsidRDefault="00256CE8" w:rsidP="00256CE8">
      <w:pPr>
        <w:pStyle w:val="NormalWeb"/>
        <w:spacing w:before="0" w:beforeAutospacing="0" w:after="0" w:afterAutospacing="0"/>
        <w:rPr>
          <w:rFonts w:asciiTheme="minorHAnsi" w:hAnsiTheme="minorHAnsi" w:cstheme="minorHAnsi"/>
          <w:color w:val="4A4A4A"/>
          <w:sz w:val="22"/>
          <w:szCs w:val="22"/>
        </w:rPr>
      </w:pPr>
      <w:r w:rsidRPr="00E379FF">
        <w:rPr>
          <w:rFonts w:asciiTheme="minorHAnsi" w:hAnsiTheme="minorHAnsi" w:cstheme="minorHAnsi"/>
          <w:color w:val="4A4A4A"/>
          <w:sz w:val="22"/>
          <w:szCs w:val="22"/>
        </w:rPr>
        <w:t xml:space="preserve">The uncertainty of this time has been difficult for everyone, and challenges are expected to continue as we work together through this cautious and multi-phased process of reopening day services. Although the timeline is difficult to project, we anticipate this planning process to be finalized this month with possible reopening of some locations in early July.  The safety, health, and wellbeing of our individuals, families, and staff remains central to all of our planning efforts – and we anticipate these responses to evolve as we continue to monitor COVID-19 infection rates and progress made in mitigating the spread of this infectious disease.  </w:t>
      </w:r>
    </w:p>
    <w:p w14:paraId="6EFA1774" w14:textId="77777777" w:rsidR="00256CE8" w:rsidRPr="00E379FF" w:rsidRDefault="00256CE8" w:rsidP="00256CE8">
      <w:pPr>
        <w:pStyle w:val="NormalWeb"/>
        <w:spacing w:before="0" w:beforeAutospacing="0" w:after="0" w:afterAutospacing="0"/>
        <w:rPr>
          <w:rFonts w:asciiTheme="minorHAnsi" w:hAnsiTheme="minorHAnsi" w:cstheme="minorHAnsi"/>
          <w:color w:val="4A4A4A"/>
          <w:sz w:val="22"/>
          <w:szCs w:val="22"/>
        </w:rPr>
      </w:pPr>
    </w:p>
    <w:p w14:paraId="0B62B2C8" w14:textId="77777777" w:rsidR="00256CE8" w:rsidRPr="00E379FF" w:rsidRDefault="00256CE8" w:rsidP="00256CE8">
      <w:pPr>
        <w:pStyle w:val="NormalWeb"/>
        <w:spacing w:before="0" w:beforeAutospacing="0" w:after="0" w:afterAutospacing="0"/>
        <w:rPr>
          <w:rFonts w:asciiTheme="minorHAnsi" w:hAnsiTheme="minorHAnsi" w:cstheme="minorHAnsi"/>
          <w:color w:val="4A4A4A"/>
          <w:sz w:val="22"/>
          <w:szCs w:val="22"/>
        </w:rPr>
      </w:pPr>
      <w:r w:rsidRPr="00E379FF">
        <w:rPr>
          <w:rFonts w:asciiTheme="minorHAnsi" w:hAnsiTheme="minorHAnsi" w:cstheme="minorHAnsi"/>
          <w:color w:val="4A4A4A"/>
          <w:sz w:val="22"/>
          <w:szCs w:val="22"/>
        </w:rPr>
        <w:t xml:space="preserve">As always, I appreciate your ongoing patience and input as we continue to address the many impacts this public health crisis has had on our DDS community. I encourage you to remain connected with your Service Coordinators and Area Offices, who are available to support you and your loved ones through this extraordinary time. </w:t>
      </w:r>
    </w:p>
    <w:p w14:paraId="64715D06" w14:textId="77777777" w:rsidR="00256CE8" w:rsidRPr="00E379FF" w:rsidRDefault="00256CE8" w:rsidP="00256CE8">
      <w:pPr>
        <w:pStyle w:val="NormalWeb"/>
        <w:spacing w:before="0" w:beforeAutospacing="0" w:after="0" w:afterAutospacing="0"/>
        <w:rPr>
          <w:rFonts w:asciiTheme="minorHAnsi" w:hAnsiTheme="minorHAnsi" w:cstheme="minorHAnsi"/>
          <w:color w:val="4A4A4A"/>
          <w:sz w:val="22"/>
          <w:szCs w:val="22"/>
        </w:rPr>
      </w:pPr>
    </w:p>
    <w:p w14:paraId="6C0A9C20" w14:textId="77777777" w:rsidR="00256CE8" w:rsidRPr="00E379FF" w:rsidRDefault="00256CE8" w:rsidP="00256CE8">
      <w:pPr>
        <w:pStyle w:val="NormalWeb"/>
        <w:spacing w:before="0" w:beforeAutospacing="0" w:after="0" w:afterAutospacing="0"/>
        <w:rPr>
          <w:rFonts w:asciiTheme="minorHAnsi" w:hAnsiTheme="minorHAnsi" w:cstheme="minorHAnsi"/>
          <w:color w:val="4A4A4A"/>
          <w:sz w:val="22"/>
          <w:szCs w:val="22"/>
        </w:rPr>
      </w:pPr>
      <w:r w:rsidRPr="00E379FF">
        <w:rPr>
          <w:rFonts w:asciiTheme="minorHAnsi" w:hAnsiTheme="minorHAnsi" w:cstheme="minorHAnsi"/>
          <w:color w:val="4A4A4A"/>
          <w:sz w:val="22"/>
          <w:szCs w:val="22"/>
        </w:rPr>
        <w:t>Sincerely,</w:t>
      </w:r>
    </w:p>
    <w:p w14:paraId="6E145582" w14:textId="05D10E0B" w:rsidR="00256CE8" w:rsidRPr="00E379FF" w:rsidRDefault="00E15559" w:rsidP="00E15559">
      <w:pPr>
        <w:pStyle w:val="NormalWeb"/>
        <w:tabs>
          <w:tab w:val="left" w:pos="3170"/>
        </w:tabs>
        <w:spacing w:before="0" w:beforeAutospacing="0" w:after="0" w:afterAutospacing="0"/>
        <w:rPr>
          <w:rFonts w:asciiTheme="minorHAnsi" w:hAnsiTheme="minorHAnsi" w:cstheme="minorHAnsi"/>
          <w:color w:val="4A4A4A"/>
          <w:sz w:val="22"/>
          <w:szCs w:val="22"/>
        </w:rPr>
      </w:pPr>
      <w:r w:rsidRPr="00E379FF">
        <w:rPr>
          <w:rFonts w:asciiTheme="minorHAnsi" w:hAnsiTheme="minorHAnsi" w:cstheme="minorHAnsi"/>
          <w:color w:val="4A4A4A"/>
          <w:sz w:val="22"/>
          <w:szCs w:val="22"/>
        </w:rPr>
        <w:tab/>
      </w:r>
      <w:bookmarkStart w:id="0" w:name="_GoBack"/>
      <w:bookmarkEnd w:id="0"/>
    </w:p>
    <w:p w14:paraId="1D214CFF" w14:textId="77777777" w:rsidR="00256CE8" w:rsidRPr="00E379FF" w:rsidRDefault="00256CE8" w:rsidP="00256CE8">
      <w:pPr>
        <w:pStyle w:val="NormalWeb"/>
        <w:spacing w:before="0" w:beforeAutospacing="0" w:after="0" w:afterAutospacing="0"/>
        <w:rPr>
          <w:rFonts w:asciiTheme="minorHAnsi" w:hAnsiTheme="minorHAnsi" w:cstheme="minorHAnsi"/>
          <w:color w:val="4A4A4A"/>
          <w:sz w:val="22"/>
          <w:szCs w:val="22"/>
        </w:rPr>
      </w:pPr>
    </w:p>
    <w:p w14:paraId="2193945A" w14:textId="77777777" w:rsidR="00256CE8" w:rsidRPr="00E379FF" w:rsidRDefault="00256CE8" w:rsidP="00256CE8">
      <w:pPr>
        <w:pStyle w:val="NormalWeb"/>
        <w:spacing w:before="0" w:beforeAutospacing="0" w:after="0" w:afterAutospacing="0"/>
        <w:rPr>
          <w:rFonts w:asciiTheme="minorHAnsi" w:hAnsiTheme="minorHAnsi" w:cstheme="minorHAnsi"/>
          <w:color w:val="4A4A4A"/>
          <w:sz w:val="22"/>
          <w:szCs w:val="22"/>
        </w:rPr>
      </w:pPr>
      <w:r w:rsidRPr="00E379FF">
        <w:rPr>
          <w:rFonts w:asciiTheme="minorHAnsi" w:hAnsiTheme="minorHAnsi" w:cstheme="minorHAnsi"/>
          <w:color w:val="4A4A4A"/>
          <w:sz w:val="22"/>
          <w:szCs w:val="22"/>
        </w:rPr>
        <w:t>Jane F. Ryder</w:t>
      </w:r>
    </w:p>
    <w:p w14:paraId="35AEFFA3" w14:textId="77777777" w:rsidR="00256CE8" w:rsidRPr="00E379FF" w:rsidRDefault="00256CE8" w:rsidP="00256CE8">
      <w:pPr>
        <w:pStyle w:val="NormalWeb"/>
        <w:spacing w:before="0" w:beforeAutospacing="0" w:after="0" w:afterAutospacing="0"/>
        <w:rPr>
          <w:rFonts w:asciiTheme="minorHAnsi" w:hAnsiTheme="minorHAnsi" w:cstheme="minorHAnsi"/>
          <w:color w:val="4A4A4A"/>
          <w:sz w:val="22"/>
          <w:szCs w:val="22"/>
        </w:rPr>
      </w:pPr>
      <w:r w:rsidRPr="00E379FF">
        <w:rPr>
          <w:rFonts w:asciiTheme="minorHAnsi" w:hAnsiTheme="minorHAnsi" w:cstheme="minorHAnsi"/>
          <w:color w:val="4A4A4A"/>
          <w:sz w:val="22"/>
          <w:szCs w:val="22"/>
        </w:rPr>
        <w:t>Commissioner</w:t>
      </w:r>
    </w:p>
    <w:p w14:paraId="395A0E5D" w14:textId="77777777" w:rsidR="00256CE8" w:rsidRPr="00E379FF" w:rsidRDefault="00256CE8" w:rsidP="008C6DDF">
      <w:pPr>
        <w:rPr>
          <w:rFonts w:asciiTheme="minorHAnsi" w:hAnsiTheme="minorHAnsi" w:cstheme="minorHAnsi"/>
          <w:bCs/>
          <w:sz w:val="22"/>
          <w:szCs w:val="22"/>
        </w:rPr>
      </w:pPr>
    </w:p>
    <w:sectPr w:rsidR="00256CE8" w:rsidRPr="00E379FF" w:rsidSect="00256CE8">
      <w:headerReference w:type="default" r:id="rId14"/>
      <w:type w:val="continuous"/>
      <w:pgSz w:w="12240" w:h="15840" w:code="1"/>
      <w:pgMar w:top="3600" w:right="1440" w:bottom="1080" w:left="1440" w:header="432"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556A6" w14:textId="77777777" w:rsidR="00C45AF0" w:rsidRDefault="00C45AF0">
      <w:r>
        <w:separator/>
      </w:r>
    </w:p>
  </w:endnote>
  <w:endnote w:type="continuationSeparator" w:id="0">
    <w:p w14:paraId="2B17A6D5" w14:textId="77777777" w:rsidR="00C45AF0" w:rsidRDefault="00C4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7B81F" w14:textId="77777777" w:rsidR="00C45AF0" w:rsidRDefault="00C45AF0">
      <w:r>
        <w:separator/>
      </w:r>
    </w:p>
  </w:footnote>
  <w:footnote w:type="continuationSeparator" w:id="0">
    <w:p w14:paraId="71BDD8E5" w14:textId="77777777" w:rsidR="00C45AF0" w:rsidRDefault="00C45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7C8D" w14:textId="77777777" w:rsidR="003D549B" w:rsidRDefault="003D549B">
    <w:pPr>
      <w:framePr w:h="0" w:hSpace="180" w:wrap="around" w:vAnchor="text" w:hAnchor="page" w:x="1144" w:y="15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BBD86" w14:textId="77777777" w:rsidR="003D549B" w:rsidRPr="007B457E" w:rsidRDefault="003D549B">
    <w:pPr>
      <w:framePr w:w="7389" w:h="585" w:hRule="exact" w:hSpace="187" w:wrap="around" w:vAnchor="page" w:hAnchor="page" w:x="2775" w:y="1085"/>
      <w:rPr>
        <w:rFonts w:ascii="Times" w:hAnsi="Times"/>
        <w:color w:val="0033CC"/>
      </w:rPr>
    </w:pPr>
    <w:r w:rsidRPr="007B457E">
      <w:rPr>
        <w:rFonts w:ascii="Times" w:hAnsi="Times"/>
        <w:color w:val="0033CC"/>
        <w:sz w:val="48"/>
      </w:rPr>
      <w:t xml:space="preserve">The </w:t>
    </w:r>
    <w:smartTag w:uri="urn:schemas-microsoft-com:office:smarttags" w:element="place">
      <w:smartTag w:uri="urn:schemas-microsoft-com:office:smarttags" w:element="PlaceType">
        <w:r w:rsidRPr="007B457E">
          <w:rPr>
            <w:rFonts w:ascii="Times" w:hAnsi="Times"/>
            <w:color w:val="0033CC"/>
            <w:sz w:val="48"/>
          </w:rPr>
          <w:t>Commonwealth</w:t>
        </w:r>
      </w:smartTag>
      <w:r w:rsidRPr="007B457E">
        <w:rPr>
          <w:rFonts w:ascii="Times" w:hAnsi="Times"/>
          <w:color w:val="0033CC"/>
          <w:sz w:val="48"/>
        </w:rPr>
        <w:t xml:space="preserve"> of </w:t>
      </w:r>
      <w:smartTag w:uri="urn:schemas-microsoft-com:office:smarttags" w:element="PlaceName">
        <w:r w:rsidRPr="007B457E">
          <w:rPr>
            <w:rFonts w:ascii="Times" w:hAnsi="Times"/>
            <w:color w:val="0033CC"/>
            <w:sz w:val="48"/>
          </w:rPr>
          <w:t>Massachusetts</w:t>
        </w:r>
      </w:smartTag>
    </w:smartTag>
  </w:p>
  <w:p w14:paraId="43425ECC" w14:textId="77777777" w:rsidR="003D549B" w:rsidRPr="007B457E" w:rsidRDefault="003D549B">
    <w:pPr>
      <w:framePr w:w="7029" w:h="1445" w:hRule="exact" w:hSpace="187" w:wrap="around" w:vAnchor="page" w:hAnchor="page" w:x="2955" w:y="1585"/>
      <w:spacing w:line="340" w:lineRule="exact"/>
      <w:jc w:val="center"/>
      <w:rPr>
        <w:rFonts w:ascii="Times" w:hAnsi="Times"/>
        <w:color w:val="0033CC"/>
        <w:sz w:val="36"/>
      </w:rPr>
    </w:pPr>
    <w:r w:rsidRPr="007B457E">
      <w:rPr>
        <w:rFonts w:ascii="Times" w:hAnsi="Times"/>
        <w:color w:val="0033CC"/>
        <w:sz w:val="36"/>
      </w:rPr>
      <w:t>Executive Office of Health &amp; Human Services</w:t>
    </w:r>
  </w:p>
  <w:p w14:paraId="643B9CE3" w14:textId="77777777" w:rsidR="003D549B" w:rsidRPr="007B457E" w:rsidRDefault="003D549B">
    <w:pPr>
      <w:framePr w:w="7029" w:h="1445" w:hRule="exact" w:hSpace="187" w:wrap="around" w:vAnchor="page" w:hAnchor="page" w:x="2955" w:y="1585"/>
      <w:spacing w:line="340" w:lineRule="exact"/>
      <w:jc w:val="center"/>
      <w:rPr>
        <w:rFonts w:ascii="Times" w:hAnsi="Times"/>
        <w:color w:val="0033CC"/>
        <w:sz w:val="36"/>
      </w:rPr>
    </w:pPr>
    <w:r w:rsidRPr="007B457E">
      <w:rPr>
        <w:rFonts w:ascii="Times" w:hAnsi="Times"/>
        <w:color w:val="0033CC"/>
        <w:sz w:val="36"/>
      </w:rPr>
      <w:t xml:space="preserve">Department of </w:t>
    </w:r>
    <w:r w:rsidR="007B457E">
      <w:rPr>
        <w:rFonts w:ascii="Times" w:hAnsi="Times"/>
        <w:color w:val="0033CC"/>
        <w:sz w:val="36"/>
      </w:rPr>
      <w:t>Developmental Services</w:t>
    </w:r>
  </w:p>
  <w:p w14:paraId="5DFEA474" w14:textId="77777777" w:rsidR="003D549B" w:rsidRPr="007B457E" w:rsidRDefault="003D549B">
    <w:pPr>
      <w:framePr w:w="7029" w:h="1445" w:hRule="exact" w:hSpace="187" w:wrap="around" w:vAnchor="page" w:hAnchor="page" w:x="2955" w:y="1585"/>
      <w:spacing w:line="340" w:lineRule="exact"/>
      <w:jc w:val="center"/>
      <w:rPr>
        <w:rFonts w:ascii="Times" w:hAnsi="Times"/>
        <w:color w:val="0033CC"/>
        <w:sz w:val="36"/>
      </w:rPr>
    </w:pPr>
    <w:smartTag w:uri="urn:schemas-microsoft-com:office:smarttags" w:element="Street">
      <w:smartTag w:uri="urn:schemas-microsoft-com:office:smarttags" w:element="address">
        <w:r w:rsidRPr="007B457E">
          <w:rPr>
            <w:rFonts w:ascii="Times" w:hAnsi="Times"/>
            <w:color w:val="0033CC"/>
            <w:sz w:val="36"/>
          </w:rPr>
          <w:t>500 Harrison Avenue</w:t>
        </w:r>
      </w:smartTag>
    </w:smartTag>
  </w:p>
  <w:p w14:paraId="0CF7D6E0" w14:textId="77777777" w:rsidR="003D549B" w:rsidRPr="007B457E" w:rsidRDefault="000022FC">
    <w:pPr>
      <w:pStyle w:val="Caption"/>
      <w:framePr w:w="7029" w:wrap="around" w:x="2955"/>
      <w:rPr>
        <w:rFonts w:ascii="Times" w:hAnsi="Times"/>
        <w:color w:val="0033CC"/>
      </w:rPr>
    </w:pPr>
    <w:r>
      <w:rPr>
        <w:rFonts w:ascii="Times" w:hAnsi="Times"/>
        <w:noProof/>
        <w:color w:val="0033CC"/>
      </w:rPr>
      <mc:AlternateContent>
        <mc:Choice Requires="wps">
          <w:drawing>
            <wp:anchor distT="0" distB="0" distL="114300" distR="114300" simplePos="0" relativeHeight="251657728" behindDoc="0" locked="0" layoutInCell="1" allowOverlap="1" wp14:anchorId="3E7D5896" wp14:editId="69BC5A31">
              <wp:simplePos x="0" y="0"/>
              <wp:positionH relativeFrom="page">
                <wp:posOffset>5880735</wp:posOffset>
              </wp:positionH>
              <wp:positionV relativeFrom="page">
                <wp:posOffset>1920240</wp:posOffset>
              </wp:positionV>
              <wp:extent cx="1257300" cy="36639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66395"/>
                      </a:xfrm>
                      <a:prstGeom prst="rect">
                        <a:avLst/>
                      </a:prstGeom>
                      <a:solidFill>
                        <a:srgbClr val="FFFFFF"/>
                      </a:solidFill>
                      <a:ln w="9525">
                        <a:solidFill>
                          <a:srgbClr val="FFFFFF"/>
                        </a:solidFill>
                        <a:miter lim="800000"/>
                        <a:headEnd/>
                        <a:tailEnd/>
                      </a:ln>
                    </wps:spPr>
                    <wps:txbx>
                      <w:txbxContent>
                        <w:p w14:paraId="2DF6392C" w14:textId="77777777" w:rsidR="00ED18E6" w:rsidRDefault="00C32122">
                          <w:pPr>
                            <w:jc w:val="center"/>
                            <w:rPr>
                              <w:rFonts w:ascii="Times" w:hAnsi="Times"/>
                              <w:b/>
                              <w:color w:val="0033CC"/>
                            </w:rPr>
                          </w:pPr>
                          <w:r>
                            <w:rPr>
                              <w:rFonts w:ascii="Times" w:hAnsi="Times"/>
                              <w:b/>
                              <w:color w:val="0033CC"/>
                            </w:rPr>
                            <w:t>Marylou Sudders</w:t>
                          </w:r>
                        </w:p>
                        <w:p w14:paraId="59FC0986" w14:textId="77777777" w:rsidR="003D549B" w:rsidRPr="007B457E" w:rsidRDefault="00F819B3">
                          <w:pPr>
                            <w:jc w:val="center"/>
                            <w:rPr>
                              <w:rFonts w:ascii="Times" w:hAnsi="Times"/>
                              <w:color w:val="0033CC"/>
                            </w:rPr>
                          </w:pPr>
                          <w:r>
                            <w:rPr>
                              <w:rFonts w:ascii="Times" w:hAnsi="Times"/>
                              <w:b/>
                              <w:color w:val="0033CC"/>
                            </w:rPr>
                            <w:t>S</w:t>
                          </w:r>
                          <w:r w:rsidR="003D549B" w:rsidRPr="007B457E">
                            <w:rPr>
                              <w:rFonts w:ascii="Times" w:hAnsi="Times"/>
                              <w:b/>
                              <w:color w:val="0033CC"/>
                            </w:rPr>
                            <w:t>ecretary</w:t>
                          </w:r>
                        </w:p>
                        <w:p w14:paraId="350650E4" w14:textId="77777777" w:rsidR="003D549B" w:rsidRDefault="003D549B">
                          <w:pPr>
                            <w:rPr>
                              <w:rFonts w:ascii="Times" w:hAnsi="Times"/>
                              <w:color w:val="333399"/>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E7D5896" id="Rectangle 8" o:spid="_x0000_s1026" style="position:absolute;left:0;text-align:left;margin-left:463.05pt;margin-top:151.2pt;width:99pt;height:28.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" strokecolor="white">
              <v:textbox inset="1pt,1pt,1pt,1pt">
                <w:txbxContent>
                  <w:p w14:paraId="2DF6392C" w14:textId="77777777" w:rsidR="00ED18E6" w:rsidRDefault="00C32122">
                    <w:pPr>
                      <w:jc w:val="center"/>
                      <w:rPr>
                        <w:rFonts w:ascii="Times" w:hAnsi="Times"/>
                        <w:b/>
                        <w:color w:val="0033CC"/>
                      </w:rPr>
                    </w:pPr>
                    <w:r>
                      <w:rPr>
                        <w:rFonts w:ascii="Times" w:hAnsi="Times"/>
                        <w:b/>
                        <w:color w:val="0033CC"/>
                      </w:rPr>
                      <w:t xml:space="preserve">Marylou </w:t>
                    </w:r>
                    <w:proofErr w:type="spellStart"/>
                    <w:r>
                      <w:rPr>
                        <w:rFonts w:ascii="Times" w:hAnsi="Times"/>
                        <w:b/>
                        <w:color w:val="0033CC"/>
                      </w:rPr>
                      <w:t>Sudders</w:t>
                    </w:r>
                    <w:proofErr w:type="spellEnd"/>
                  </w:p>
                  <w:p w14:paraId="59FC0986" w14:textId="77777777" w:rsidR="003D549B" w:rsidRPr="007B457E" w:rsidRDefault="00F819B3">
                    <w:pPr>
                      <w:jc w:val="center"/>
                      <w:rPr>
                        <w:rFonts w:ascii="Times" w:hAnsi="Times"/>
                        <w:color w:val="0033CC"/>
                      </w:rPr>
                    </w:pPr>
                    <w:r>
                      <w:rPr>
                        <w:rFonts w:ascii="Times" w:hAnsi="Times"/>
                        <w:b/>
                        <w:color w:val="0033CC"/>
                      </w:rPr>
                      <w:t>S</w:t>
                    </w:r>
                    <w:r w:rsidR="003D549B" w:rsidRPr="007B457E">
                      <w:rPr>
                        <w:rFonts w:ascii="Times" w:hAnsi="Times"/>
                        <w:b/>
                        <w:color w:val="0033CC"/>
                      </w:rPr>
                      <w:t>ecretary</w:t>
                    </w:r>
                  </w:p>
                  <w:p w14:paraId="350650E4" w14:textId="77777777" w:rsidR="003D549B" w:rsidRDefault="003D549B">
                    <w:pPr>
                      <w:rPr>
                        <w:rFonts w:ascii="Times" w:hAnsi="Times"/>
                        <w:color w:val="333399"/>
                      </w:rPr>
                    </w:pPr>
                  </w:p>
                </w:txbxContent>
              </v:textbox>
              <w10:wrap anchorx="page" anchory="page"/>
            </v:rect>
          </w:pict>
        </mc:Fallback>
      </mc:AlternateContent>
    </w:r>
    <w:smartTag w:uri="urn:schemas-microsoft-com:office:smarttags" w:element="place">
      <w:smartTag w:uri="urn:schemas-microsoft-com:office:smarttags" w:element="City">
        <w:r w:rsidR="003D549B" w:rsidRPr="007B457E">
          <w:rPr>
            <w:rFonts w:ascii="Times" w:hAnsi="Times"/>
            <w:color w:val="0033CC"/>
          </w:rPr>
          <w:t>Boston</w:t>
        </w:r>
      </w:smartTag>
      <w:r w:rsidR="003D549B" w:rsidRPr="007B457E">
        <w:rPr>
          <w:rFonts w:ascii="Times" w:hAnsi="Times"/>
          <w:color w:val="0033CC"/>
        </w:rPr>
        <w:t xml:space="preserve">, </w:t>
      </w:r>
      <w:smartTag w:uri="urn:schemas-microsoft-com:office:smarttags" w:element="State">
        <w:r w:rsidR="003D549B" w:rsidRPr="007B457E">
          <w:rPr>
            <w:rFonts w:ascii="Times" w:hAnsi="Times"/>
            <w:color w:val="0033CC"/>
          </w:rPr>
          <w:t>MA</w:t>
        </w:r>
      </w:smartTag>
      <w:r w:rsidR="003D549B" w:rsidRPr="007B457E">
        <w:rPr>
          <w:rFonts w:ascii="Times" w:hAnsi="Times"/>
          <w:color w:val="0033CC"/>
        </w:rPr>
        <w:t xml:space="preserve">  </w:t>
      </w:r>
      <w:smartTag w:uri="urn:schemas-microsoft-com:office:smarttags" w:element="PostalCode">
        <w:r w:rsidR="003D549B" w:rsidRPr="007B457E">
          <w:rPr>
            <w:rFonts w:ascii="Times" w:hAnsi="Times"/>
            <w:color w:val="0033CC"/>
          </w:rPr>
          <w:t>02118</w:t>
        </w:r>
      </w:smartTag>
    </w:smartTag>
  </w:p>
  <w:p w14:paraId="1AFB15F6" w14:textId="77777777" w:rsidR="003D549B" w:rsidRPr="00C32122" w:rsidRDefault="00C32122">
    <w:pPr>
      <w:framePr w:w="2175" w:h="577" w:hRule="exact" w:hSpace="187" w:wrap="around" w:vAnchor="page" w:hAnchor="page" w:x="714" w:y="3601"/>
      <w:jc w:val="center"/>
      <w:rPr>
        <w:b/>
        <w:color w:val="0033CC"/>
      </w:rPr>
    </w:pPr>
    <w:r w:rsidRPr="00C32122">
      <w:rPr>
        <w:b/>
        <w:color w:val="0033CC"/>
      </w:rPr>
      <w:t>Karyn E. Polito</w:t>
    </w:r>
  </w:p>
  <w:p w14:paraId="2D8635E4" w14:textId="77777777" w:rsidR="00C32122" w:rsidRPr="00C32122" w:rsidRDefault="00C32122">
    <w:pPr>
      <w:framePr w:w="2175" w:h="577" w:hRule="exact" w:hSpace="187" w:wrap="around" w:vAnchor="page" w:hAnchor="page" w:x="714" w:y="3601"/>
      <w:jc w:val="center"/>
      <w:rPr>
        <w:b/>
        <w:color w:val="0033CC"/>
      </w:rPr>
    </w:pPr>
    <w:r w:rsidRPr="00C32122">
      <w:rPr>
        <w:b/>
        <w:color w:val="0033CC"/>
      </w:rPr>
      <w:t xml:space="preserve"> Lieutenant Governor</w:t>
    </w:r>
  </w:p>
  <w:p w14:paraId="10CE3629" w14:textId="77777777" w:rsidR="003D549B" w:rsidRDefault="003D549B">
    <w:pPr>
      <w:framePr w:w="2175" w:h="577" w:hRule="exact" w:hSpace="187" w:wrap="around" w:vAnchor="page" w:hAnchor="page" w:x="714" w:y="3601"/>
      <w:jc w:val="center"/>
      <w:rPr>
        <w:b/>
      </w:rPr>
    </w:pPr>
  </w:p>
  <w:p w14:paraId="52007D90" w14:textId="77777777" w:rsidR="003D549B" w:rsidRDefault="003D549B">
    <w:pPr>
      <w:framePr w:w="2175" w:h="577" w:hRule="exact" w:hSpace="187" w:wrap="around" w:vAnchor="page" w:hAnchor="page" w:x="714" w:y="3601"/>
      <w:jc w:val="center"/>
      <w:rPr>
        <w:b/>
      </w:rPr>
    </w:pPr>
  </w:p>
  <w:p w14:paraId="77DDDFC4" w14:textId="77777777" w:rsidR="003D549B" w:rsidRPr="007B457E" w:rsidRDefault="008C6DDF" w:rsidP="0001723F">
    <w:pPr>
      <w:framePr w:w="1989" w:h="1009" w:hRule="exact" w:hSpace="187" w:wrap="around" w:vAnchor="page" w:hAnchor="page" w:x="9255" w:y="3605"/>
      <w:spacing w:before="40"/>
      <w:jc w:val="center"/>
      <w:rPr>
        <w:rFonts w:ascii="Times" w:hAnsi="Times"/>
        <w:b/>
        <w:color w:val="0033CC"/>
      </w:rPr>
    </w:pPr>
    <w:r>
      <w:rPr>
        <w:rFonts w:ascii="Times" w:hAnsi="Times"/>
        <w:b/>
        <w:color w:val="0033CC"/>
      </w:rPr>
      <w:t xml:space="preserve">Jane </w:t>
    </w:r>
    <w:r w:rsidR="0079348F">
      <w:rPr>
        <w:rFonts w:ascii="Times" w:hAnsi="Times"/>
        <w:b/>
        <w:color w:val="0033CC"/>
      </w:rPr>
      <w:t>F. Ryder</w:t>
    </w:r>
  </w:p>
  <w:p w14:paraId="15DE55F8" w14:textId="77777777" w:rsidR="003D549B" w:rsidRPr="007B457E" w:rsidRDefault="003D549B" w:rsidP="00860950">
    <w:pPr>
      <w:framePr w:w="1989" w:h="1009" w:hRule="exact" w:hSpace="187" w:wrap="around" w:vAnchor="page" w:hAnchor="page" w:x="9255" w:y="3605"/>
      <w:jc w:val="center"/>
      <w:rPr>
        <w:rFonts w:ascii="Times" w:hAnsi="Times"/>
        <w:b/>
        <w:color w:val="0033CC"/>
      </w:rPr>
    </w:pPr>
    <w:r w:rsidRPr="007B457E">
      <w:rPr>
        <w:rFonts w:ascii="Times" w:hAnsi="Times"/>
        <w:b/>
        <w:color w:val="0033CC"/>
      </w:rPr>
      <w:t>Commissioner</w:t>
    </w:r>
  </w:p>
  <w:p w14:paraId="0D94D700" w14:textId="77777777" w:rsidR="003D549B" w:rsidRPr="007B457E" w:rsidRDefault="003D549B" w:rsidP="0001723F">
    <w:pPr>
      <w:framePr w:w="1989" w:h="1009" w:hRule="exact" w:hSpace="187" w:wrap="around" w:vAnchor="page" w:hAnchor="page" w:x="9255" w:y="3605"/>
      <w:jc w:val="center"/>
      <w:rPr>
        <w:rFonts w:ascii="Times" w:hAnsi="Times"/>
        <w:b/>
        <w:color w:val="0033CC"/>
        <w:sz w:val="10"/>
      </w:rPr>
    </w:pPr>
  </w:p>
  <w:p w14:paraId="2208CE8E" w14:textId="77777777" w:rsidR="003D549B" w:rsidRPr="007B457E" w:rsidRDefault="003D549B" w:rsidP="0001723F">
    <w:pPr>
      <w:framePr w:w="1989" w:h="1009" w:hRule="exact" w:hSpace="187" w:wrap="around" w:vAnchor="page" w:hAnchor="page" w:x="9255" w:y="3605"/>
      <w:jc w:val="center"/>
      <w:rPr>
        <w:rFonts w:ascii="Times" w:hAnsi="Times"/>
        <w:b/>
        <w:color w:val="0033CC"/>
        <w:sz w:val="16"/>
      </w:rPr>
    </w:pPr>
    <w:r w:rsidRPr="007B457E">
      <w:rPr>
        <w:rFonts w:ascii="Times" w:hAnsi="Times"/>
        <w:b/>
        <w:color w:val="0033CC"/>
        <w:sz w:val="16"/>
      </w:rPr>
      <w:t>Area Code (617) 727-5608</w:t>
    </w:r>
  </w:p>
  <w:p w14:paraId="46E8CFDD" w14:textId="77777777" w:rsidR="003D549B" w:rsidRPr="007B457E" w:rsidRDefault="003D549B" w:rsidP="0001723F">
    <w:pPr>
      <w:framePr w:w="1989" w:h="1009" w:hRule="exact" w:hSpace="187" w:wrap="around" w:vAnchor="page" w:hAnchor="page" w:x="9255" w:y="3605"/>
      <w:jc w:val="center"/>
      <w:rPr>
        <w:rFonts w:ascii="Times" w:hAnsi="Times"/>
        <w:b/>
        <w:color w:val="0033CC"/>
        <w:sz w:val="16"/>
      </w:rPr>
    </w:pPr>
    <w:r w:rsidRPr="007B457E">
      <w:rPr>
        <w:rFonts w:ascii="Times" w:hAnsi="Times"/>
        <w:b/>
        <w:color w:val="0033CC"/>
        <w:sz w:val="16"/>
      </w:rPr>
      <w:t>TTY:   (617) 624-7590</w:t>
    </w:r>
  </w:p>
  <w:p w14:paraId="6C7B268D" w14:textId="77777777" w:rsidR="00D05CEE" w:rsidRDefault="00D05CEE">
    <w:pPr>
      <w:pStyle w:val="Header"/>
    </w:pPr>
    <w:r>
      <w:rPr>
        <w:noProof/>
      </w:rPr>
      <w:drawing>
        <wp:anchor distT="0" distB="0" distL="114300" distR="114300" simplePos="0" relativeHeight="251659776" behindDoc="0" locked="0" layoutInCell="1" allowOverlap="1" wp14:anchorId="79DCF29F" wp14:editId="2C54C263">
          <wp:simplePos x="0" y="0"/>
          <wp:positionH relativeFrom="column">
            <wp:posOffset>-533400</wp:posOffset>
          </wp:positionH>
          <wp:positionV relativeFrom="paragraph">
            <wp:posOffset>99060</wp:posOffset>
          </wp:positionV>
          <wp:extent cx="1348740" cy="154686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1546860"/>
                  </a:xfrm>
                  <a:prstGeom prst="rect">
                    <a:avLst/>
                  </a:prstGeom>
                  <a:noFill/>
                </pic:spPr>
              </pic:pic>
            </a:graphicData>
          </a:graphic>
          <wp14:sizeRelH relativeFrom="page">
            <wp14:pctWidth>0</wp14:pctWidth>
          </wp14:sizeRelH>
          <wp14:sizeRelV relativeFrom="page">
            <wp14:pctHeight>0</wp14:pctHeight>
          </wp14:sizeRelV>
        </wp:anchor>
      </w:drawing>
    </w:r>
  </w:p>
  <w:p w14:paraId="4B82E42F" w14:textId="77777777" w:rsidR="00D05CEE" w:rsidRDefault="00D05CEE">
    <w:pPr>
      <w:pStyle w:val="Header"/>
    </w:pPr>
  </w:p>
  <w:p w14:paraId="7778CDBE" w14:textId="77777777" w:rsidR="00D05CEE" w:rsidRDefault="00D05CEE">
    <w:pPr>
      <w:pStyle w:val="Header"/>
    </w:pPr>
  </w:p>
  <w:p w14:paraId="7079D6B9" w14:textId="77777777" w:rsidR="00D05CEE" w:rsidRDefault="00D05CEE">
    <w:pPr>
      <w:pStyle w:val="Header"/>
    </w:pPr>
  </w:p>
  <w:p w14:paraId="0D2F7C35" w14:textId="77777777" w:rsidR="00D05CEE" w:rsidRDefault="00D05CEE">
    <w:pPr>
      <w:pStyle w:val="Header"/>
    </w:pPr>
  </w:p>
  <w:p w14:paraId="71BCC09D" w14:textId="77777777" w:rsidR="003D549B" w:rsidRDefault="000022FC">
    <w:pPr>
      <w:pStyle w:val="Header"/>
    </w:pPr>
    <w:r>
      <w:rPr>
        <w:noProof/>
      </w:rPr>
      <mc:AlternateContent>
        <mc:Choice Requires="wps">
          <w:drawing>
            <wp:anchor distT="0" distB="0" distL="114300" distR="114300" simplePos="0" relativeHeight="251656704" behindDoc="0" locked="0" layoutInCell="1" allowOverlap="1" wp14:anchorId="4AB216EC" wp14:editId="2D263619">
              <wp:simplePos x="0" y="0"/>
              <wp:positionH relativeFrom="page">
                <wp:posOffset>508635</wp:posOffset>
              </wp:positionH>
              <wp:positionV relativeFrom="page">
                <wp:posOffset>1920240</wp:posOffset>
              </wp:positionV>
              <wp:extent cx="1257300" cy="36639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66395"/>
                      </a:xfrm>
                      <a:prstGeom prst="rect">
                        <a:avLst/>
                      </a:prstGeom>
                      <a:solidFill>
                        <a:srgbClr val="FFFFFF"/>
                      </a:solidFill>
                      <a:ln w="9525">
                        <a:solidFill>
                          <a:srgbClr val="FFFFFF"/>
                        </a:solidFill>
                        <a:miter lim="800000"/>
                        <a:headEnd/>
                        <a:tailEnd/>
                      </a:ln>
                    </wps:spPr>
                    <wps:txbx>
                      <w:txbxContent>
                        <w:p w14:paraId="70C95670" w14:textId="77777777" w:rsidR="003D549B" w:rsidRPr="007B457E" w:rsidRDefault="00C32122">
                          <w:pPr>
                            <w:jc w:val="center"/>
                            <w:rPr>
                              <w:rFonts w:ascii="Times" w:hAnsi="Times"/>
                              <w:b/>
                              <w:color w:val="0033CC"/>
                            </w:rPr>
                          </w:pPr>
                          <w:r>
                            <w:rPr>
                              <w:rFonts w:ascii="Times" w:hAnsi="Times"/>
                              <w:b/>
                              <w:color w:val="0033CC"/>
                            </w:rPr>
                            <w:t>Charles D. Baker</w:t>
                          </w:r>
                          <w:r w:rsidR="003D549B" w:rsidRPr="007B457E">
                            <w:rPr>
                              <w:rFonts w:ascii="Times" w:hAnsi="Times"/>
                              <w:b/>
                              <w:color w:val="0033CC"/>
                            </w:rPr>
                            <w:t xml:space="preserve"> </w:t>
                          </w:r>
                          <w:r w:rsidR="003D549B" w:rsidRPr="00C32122">
                            <w:rPr>
                              <w:rFonts w:ascii="Times" w:hAnsi="Times"/>
                              <w:b/>
                              <w:color w:val="0033CC"/>
                            </w:rPr>
                            <w:t>Governor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AB216EC" id="Rectangle 7" o:spid="_x0000_s1027" style="position:absolute;margin-left:40.05pt;margin-top:151.2pt;width:99pt;height:2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" strokecolor="white">
              <v:textbox inset="1pt,1pt,1pt,1pt">
                <w:txbxContent>
                  <w:p w14:paraId="70C95670" w14:textId="77777777" w:rsidR="003D549B" w:rsidRPr="007B457E" w:rsidRDefault="00C32122">
                    <w:pPr>
                      <w:jc w:val="center"/>
                      <w:rPr>
                        <w:rFonts w:ascii="Times" w:hAnsi="Times"/>
                        <w:b/>
                        <w:color w:val="0033CC"/>
                      </w:rPr>
                    </w:pPr>
                    <w:r>
                      <w:rPr>
                        <w:rFonts w:ascii="Times" w:hAnsi="Times"/>
                        <w:b/>
                        <w:color w:val="0033CC"/>
                      </w:rPr>
                      <w:t>Charles D. Baker</w:t>
                    </w:r>
                    <w:r w:rsidR="003D549B" w:rsidRPr="007B457E">
                      <w:rPr>
                        <w:rFonts w:ascii="Times" w:hAnsi="Times"/>
                        <w:b/>
                        <w:color w:val="0033CC"/>
                      </w:rPr>
                      <w:t xml:space="preserve"> </w:t>
                    </w:r>
                    <w:r w:rsidR="003D549B" w:rsidRPr="00C32122">
                      <w:rPr>
                        <w:rFonts w:ascii="Times" w:hAnsi="Times"/>
                        <w:b/>
                        <w:color w:val="0033CC"/>
                      </w:rPr>
                      <w:t>Governor</w:t>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A0FAB" w14:textId="77777777" w:rsidR="003D549B" w:rsidRPr="00256CE8" w:rsidRDefault="003D549B" w:rsidP="00256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4D8"/>
    <w:multiLevelType w:val="hybridMultilevel"/>
    <w:tmpl w:val="363C2D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93547D"/>
    <w:multiLevelType w:val="hybridMultilevel"/>
    <w:tmpl w:val="25E8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D27FDD"/>
    <w:multiLevelType w:val="hybridMultilevel"/>
    <w:tmpl w:val="3FBC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654E9E"/>
    <w:multiLevelType w:val="hybridMultilevel"/>
    <w:tmpl w:val="9EC0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18"/>
    <w:rsid w:val="000022FC"/>
    <w:rsid w:val="0001723F"/>
    <w:rsid w:val="000969CC"/>
    <w:rsid w:val="000C5562"/>
    <w:rsid w:val="001B3B18"/>
    <w:rsid w:val="00256CE8"/>
    <w:rsid w:val="002931A8"/>
    <w:rsid w:val="002D3FD1"/>
    <w:rsid w:val="00393341"/>
    <w:rsid w:val="003970A1"/>
    <w:rsid w:val="003B79F1"/>
    <w:rsid w:val="003D549B"/>
    <w:rsid w:val="005C5338"/>
    <w:rsid w:val="005D1E9F"/>
    <w:rsid w:val="005D3687"/>
    <w:rsid w:val="005D501B"/>
    <w:rsid w:val="00763D3B"/>
    <w:rsid w:val="0079348F"/>
    <w:rsid w:val="007B457E"/>
    <w:rsid w:val="00860950"/>
    <w:rsid w:val="00882BEB"/>
    <w:rsid w:val="00882BFC"/>
    <w:rsid w:val="008C6409"/>
    <w:rsid w:val="008C6DDF"/>
    <w:rsid w:val="009018B8"/>
    <w:rsid w:val="00966C98"/>
    <w:rsid w:val="00A027C5"/>
    <w:rsid w:val="00A101C1"/>
    <w:rsid w:val="00AC28C4"/>
    <w:rsid w:val="00B14AE9"/>
    <w:rsid w:val="00C24477"/>
    <w:rsid w:val="00C32122"/>
    <w:rsid w:val="00C45AF0"/>
    <w:rsid w:val="00D02549"/>
    <w:rsid w:val="00D05CEE"/>
    <w:rsid w:val="00E15559"/>
    <w:rsid w:val="00E363A0"/>
    <w:rsid w:val="00E379FF"/>
    <w:rsid w:val="00E778B0"/>
    <w:rsid w:val="00E84BB2"/>
    <w:rsid w:val="00ED18E6"/>
    <w:rsid w:val="00F8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1B2C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5760"/>
      </w:tabs>
      <w:outlineLvl w:val="0"/>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framePr w:w="6927" w:h="1445" w:hRule="exact" w:hSpace="187" w:wrap="around" w:vAnchor="page" w:hAnchor="page" w:x="2874" w:y="1585"/>
      <w:spacing w:line="340" w:lineRule="exact"/>
      <w:jc w:val="center"/>
    </w:pPr>
    <w:rPr>
      <w:sz w:val="36"/>
    </w:rPr>
  </w:style>
  <w:style w:type="paragraph" w:styleId="BodyText">
    <w:name w:val="Body Text"/>
    <w:basedOn w:val="Normal"/>
    <w:pPr>
      <w:tabs>
        <w:tab w:val="left" w:pos="630"/>
        <w:tab w:val="left" w:pos="5760"/>
      </w:tabs>
    </w:pPr>
    <w:rPr>
      <w:rFonts w:ascii="Verdana" w:hAnsi="Verdana"/>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D501B"/>
    <w:pPr>
      <w:ind w:left="720"/>
      <w:contextualSpacing/>
    </w:pPr>
  </w:style>
  <w:style w:type="paragraph" w:styleId="NormalWeb">
    <w:name w:val="Normal (Web)"/>
    <w:basedOn w:val="Normal"/>
    <w:uiPriority w:val="99"/>
    <w:unhideWhenUsed/>
    <w:rsid w:val="00256CE8"/>
    <w:pPr>
      <w:spacing w:before="100" w:beforeAutospacing="1" w:after="100" w:afterAutospacing="1"/>
    </w:pPr>
    <w:rPr>
      <w:sz w:val="24"/>
      <w:szCs w:val="24"/>
    </w:rPr>
  </w:style>
  <w:style w:type="character" w:styleId="Hyperlink">
    <w:name w:val="Hyperlink"/>
    <w:basedOn w:val="DefaultParagraphFont"/>
    <w:uiPriority w:val="99"/>
    <w:unhideWhenUsed/>
    <w:rsid w:val="00256C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5760"/>
      </w:tabs>
      <w:outlineLvl w:val="0"/>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framePr w:w="6927" w:h="1445" w:hRule="exact" w:hSpace="187" w:wrap="around" w:vAnchor="page" w:hAnchor="page" w:x="2874" w:y="1585"/>
      <w:spacing w:line="340" w:lineRule="exact"/>
      <w:jc w:val="center"/>
    </w:pPr>
    <w:rPr>
      <w:sz w:val="36"/>
    </w:rPr>
  </w:style>
  <w:style w:type="paragraph" w:styleId="BodyText">
    <w:name w:val="Body Text"/>
    <w:basedOn w:val="Normal"/>
    <w:pPr>
      <w:tabs>
        <w:tab w:val="left" w:pos="630"/>
        <w:tab w:val="left" w:pos="5760"/>
      </w:tabs>
    </w:pPr>
    <w:rPr>
      <w:rFonts w:ascii="Verdana" w:hAnsi="Verdana"/>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D501B"/>
    <w:pPr>
      <w:ind w:left="720"/>
      <w:contextualSpacing/>
    </w:pPr>
  </w:style>
  <w:style w:type="paragraph" w:styleId="NormalWeb">
    <w:name w:val="Normal (Web)"/>
    <w:basedOn w:val="Normal"/>
    <w:uiPriority w:val="99"/>
    <w:unhideWhenUsed/>
    <w:rsid w:val="00256CE8"/>
    <w:pPr>
      <w:spacing w:before="100" w:beforeAutospacing="1" w:after="100" w:afterAutospacing="1"/>
    </w:pPr>
    <w:rPr>
      <w:sz w:val="24"/>
      <w:szCs w:val="24"/>
    </w:rPr>
  </w:style>
  <w:style w:type="character" w:styleId="Hyperlink">
    <w:name w:val="Hyperlink"/>
    <w:basedOn w:val="DefaultParagraphFont"/>
    <w:uiPriority w:val="99"/>
    <w:unhideWhenUsed/>
    <w:rsid w:val="00256C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nstagram.com/ddsmas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witter.com/DDSma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DDSma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ss.gov/DD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547</Words>
  <Characters>3445</Characters>
  <Application>Microsoft Office Word</Application>
  <DocSecurity>2</DocSecurity>
  <Lines>28</Lines>
  <Paragraphs>7</Paragraphs>
  <ScaleCrop>false</ScaleCrop>
  <HeadingPairs>
    <vt:vector size="2" baseType="variant">
      <vt:variant>
        <vt:lpstr>Title</vt:lpstr>
      </vt:variant>
      <vt:variant>
        <vt:i4>1</vt:i4>
      </vt:variant>
    </vt:vector>
  </HeadingPairs>
  <TitlesOfParts>
    <vt:vector size="1" baseType="lpstr">
      <vt:lpstr>DDS LETTERHEAD 01/07/15</vt:lpstr>
    </vt:vector>
  </TitlesOfParts>
  <Company>DMR</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DDS LETTERHEAD 01/07/15</dc:title>
  <dc:subject>Blank Letterhead Stationery  (Vers. 5)</dc:subject>
  <dc:creator>Karen E. Glass</dc:creator>
  <cp:lastModifiedBy>Cahill, Timothy (DDS)</cp:lastModifiedBy>
  <cp:revision>5</cp:revision>
  <cp:lastPrinted>2018-01-30T20:38:00Z</cp:lastPrinted>
  <dcterms:created xsi:type="dcterms:W3CDTF">2020-06-24T12:46:00Z</dcterms:created>
  <dcterms:modified xsi:type="dcterms:W3CDTF">2020-06-24T13:52:00Z</dcterms:modified>
</cp:coreProperties>
</file>