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804" w:type="dxa"/>
        <w:tblInd w:w="-714" w:type="dxa"/>
        <w:tblLook w:val="04A0" w:firstRow="1" w:lastRow="0" w:firstColumn="1" w:lastColumn="0" w:noHBand="0" w:noVBand="1"/>
      </w:tblPr>
      <w:tblGrid>
        <w:gridCol w:w="2100"/>
        <w:gridCol w:w="5994"/>
        <w:gridCol w:w="2710"/>
      </w:tblGrid>
      <w:tr w:rsidR="00091B46" w:rsidRPr="00333372" w14:paraId="076DDF53" w14:textId="77777777" w:rsidTr="001B7D8A">
        <w:trPr>
          <w:trHeight w:val="20"/>
        </w:trPr>
        <w:tc>
          <w:tcPr>
            <w:tcW w:w="2100" w:type="dxa"/>
            <w:tcBorders>
              <w:top w:val="nil"/>
              <w:left w:val="nil"/>
              <w:bottom w:val="nil"/>
              <w:right w:val="nil"/>
            </w:tcBorders>
            <w:vAlign w:val="bottom"/>
          </w:tcPr>
          <w:p w14:paraId="5E6D5C4A" w14:textId="77777777" w:rsidR="00091B46" w:rsidRPr="00333372" w:rsidRDefault="00091B46" w:rsidP="0060392A">
            <w:pPr>
              <w:spacing w:after="0" w:line="240" w:lineRule="auto"/>
              <w:ind w:left="0" w:firstLine="0"/>
              <w:jc w:val="center"/>
              <w:rPr>
                <w:rFonts w:ascii="Times New Roman" w:hAnsi="Times New Roman" w:cs="Times New Roman"/>
              </w:rPr>
            </w:pPr>
            <w:r w:rsidRPr="00333372">
              <w:rPr>
                <w:noProof/>
                <w:lang w:val="vi-VN"/>
              </w:rPr>
              <w:drawing>
                <wp:inline distT="0" distB="0" distL="0" distR="0" wp14:anchorId="59BCF58F" wp14:editId="41255261">
                  <wp:extent cx="959995" cy="1249310"/>
                  <wp:effectExtent l="0" t="0" r="0" b="8255"/>
                  <wp:docPr id="58" name="Picture 58"/>
                  <wp:cNvGraphicFramePr/>
                  <a:graphic xmlns:a="http://schemas.openxmlformats.org/drawingml/2006/main">
                    <a:graphicData uri="http://schemas.openxmlformats.org/drawingml/2006/picture">
                      <pic:pic xmlns:pic="http://schemas.openxmlformats.org/drawingml/2006/picture">
                        <pic:nvPicPr>
                          <pic:cNvPr id="58" name="Picture 58"/>
                          <pic:cNvPicPr/>
                        </pic:nvPicPr>
                        <pic:blipFill>
                          <a:blip r:embed="rId7">
                            <a:extLst>
                              <a:ext uri="{28A0092B-C50C-407E-A947-70E740481C1C}">
                                <a14:useLocalDpi xmlns:a14="http://schemas.microsoft.com/office/drawing/2010/main" val="0"/>
                              </a:ext>
                            </a:extLst>
                          </a:blip>
                          <a:stretch>
                            <a:fillRect/>
                          </a:stretch>
                        </pic:blipFill>
                        <pic:spPr>
                          <a:xfrm>
                            <a:off x="0" y="0"/>
                            <a:ext cx="959995" cy="1249310"/>
                          </a:xfrm>
                          <a:prstGeom prst="rect">
                            <a:avLst/>
                          </a:prstGeom>
                        </pic:spPr>
                      </pic:pic>
                    </a:graphicData>
                  </a:graphic>
                </wp:inline>
              </w:drawing>
            </w:r>
          </w:p>
        </w:tc>
        <w:tc>
          <w:tcPr>
            <w:tcW w:w="8704" w:type="dxa"/>
            <w:gridSpan w:val="2"/>
            <w:tcBorders>
              <w:top w:val="nil"/>
              <w:left w:val="nil"/>
              <w:bottom w:val="nil"/>
              <w:right w:val="nil"/>
            </w:tcBorders>
            <w:vAlign w:val="bottom"/>
          </w:tcPr>
          <w:p w14:paraId="247A6318" w14:textId="77777777" w:rsidR="00091B46" w:rsidRPr="00333372" w:rsidRDefault="00091B46" w:rsidP="0030421F">
            <w:pPr>
              <w:spacing w:after="0" w:line="240" w:lineRule="auto"/>
              <w:ind w:left="0" w:right="102" w:firstLine="0"/>
              <w:jc w:val="center"/>
              <w:rPr>
                <w:rFonts w:ascii="Times New Roman" w:hAnsi="Times New Roman" w:cs="Times New Roman"/>
              </w:rPr>
            </w:pPr>
            <w:r w:rsidRPr="00333372">
              <w:rPr>
                <w:sz w:val="48"/>
                <w:szCs w:val="48"/>
                <w:lang w:val="vi-VN" w:bidi="vi-VN"/>
              </w:rPr>
              <w:t>The Commonwealth of Massachusetts</w:t>
            </w:r>
          </w:p>
          <w:p w14:paraId="06384BE4" w14:textId="77777777" w:rsidR="00091B46" w:rsidRPr="00333372" w:rsidRDefault="00091B46" w:rsidP="0030421F">
            <w:pPr>
              <w:pStyle w:val="Heading1"/>
              <w:spacing w:line="240" w:lineRule="auto"/>
              <w:ind w:left="0" w:right="102"/>
              <w:jc w:val="center"/>
              <w:outlineLvl w:val="0"/>
            </w:pPr>
            <w:r w:rsidRPr="00333372">
              <w:rPr>
                <w:lang w:val="vi-VN" w:bidi="vi-VN"/>
              </w:rPr>
              <w:t>Văn Phòng Điều Hành Sở Y Tế &amp; Dịch Vụ Nhân Sinh</w:t>
            </w:r>
          </w:p>
          <w:p w14:paraId="38C417D6" w14:textId="77777777" w:rsidR="00091B46" w:rsidRPr="00333372" w:rsidRDefault="00091B46" w:rsidP="0030421F">
            <w:pPr>
              <w:pStyle w:val="Heading1"/>
              <w:spacing w:line="240" w:lineRule="auto"/>
              <w:ind w:left="0" w:right="102"/>
              <w:jc w:val="center"/>
              <w:outlineLvl w:val="0"/>
              <w:rPr>
                <w:rFonts w:eastAsia="Calibri"/>
                <w:sz w:val="22"/>
              </w:rPr>
            </w:pPr>
            <w:r w:rsidRPr="00333372">
              <w:rPr>
                <w:lang w:val="vi-VN" w:bidi="vi-VN"/>
              </w:rPr>
              <w:t>Sở Dịch Vụ Phát Triển</w:t>
            </w:r>
          </w:p>
          <w:p w14:paraId="55D33473" w14:textId="77777777" w:rsidR="00091B46" w:rsidRPr="00333372" w:rsidRDefault="00091B46" w:rsidP="0030421F">
            <w:pPr>
              <w:pStyle w:val="Heading1"/>
              <w:spacing w:line="240" w:lineRule="auto"/>
              <w:ind w:left="0" w:right="102"/>
              <w:jc w:val="center"/>
              <w:outlineLvl w:val="0"/>
            </w:pPr>
            <w:r w:rsidRPr="00333372">
              <w:rPr>
                <w:lang w:val="vi-VN" w:bidi="vi-VN"/>
              </w:rPr>
              <w:t>500 Harrison Avenue</w:t>
            </w:r>
          </w:p>
          <w:p w14:paraId="228FF31A" w14:textId="77777777" w:rsidR="00091B46" w:rsidRPr="00333372" w:rsidRDefault="00091B46" w:rsidP="0030421F">
            <w:pPr>
              <w:pStyle w:val="Heading1"/>
              <w:spacing w:line="240" w:lineRule="auto"/>
              <w:ind w:left="0" w:right="102"/>
              <w:jc w:val="center"/>
              <w:outlineLvl w:val="0"/>
            </w:pPr>
            <w:r w:rsidRPr="00333372">
              <w:rPr>
                <w:lang w:val="vi-VN" w:bidi="vi-VN"/>
              </w:rPr>
              <w:t>Boston, MA 02118</w:t>
            </w:r>
          </w:p>
        </w:tc>
      </w:tr>
      <w:tr w:rsidR="00091B46" w:rsidRPr="00333372" w14:paraId="2F2D29AA" w14:textId="77777777" w:rsidTr="008C1AA6">
        <w:trPr>
          <w:trHeight w:val="20"/>
        </w:trPr>
        <w:tc>
          <w:tcPr>
            <w:tcW w:w="2100" w:type="dxa"/>
            <w:tcBorders>
              <w:top w:val="nil"/>
              <w:left w:val="nil"/>
              <w:bottom w:val="nil"/>
              <w:right w:val="nil"/>
            </w:tcBorders>
          </w:tcPr>
          <w:p w14:paraId="1D1D3371" w14:textId="77777777" w:rsidR="00091B46" w:rsidRPr="00333372" w:rsidRDefault="00091B46" w:rsidP="00091B46">
            <w:pPr>
              <w:spacing w:after="0" w:line="240" w:lineRule="auto"/>
              <w:ind w:left="0" w:firstLine="0"/>
              <w:jc w:val="center"/>
              <w:rPr>
                <w:rFonts w:ascii="Times New Roman" w:hAnsi="Times New Roman" w:cs="Times New Roman"/>
              </w:rPr>
            </w:pPr>
            <w:r w:rsidRPr="00333372">
              <w:rPr>
                <w:b/>
                <w:sz w:val="22"/>
                <w:lang w:val="vi-VN" w:bidi="vi-VN"/>
              </w:rPr>
              <w:t>Charles D. Baker</w:t>
            </w:r>
          </w:p>
          <w:p w14:paraId="044B4A0D" w14:textId="77777777" w:rsidR="00091B46" w:rsidRPr="00333372" w:rsidRDefault="00091B46" w:rsidP="00717909">
            <w:pPr>
              <w:spacing w:before="60" w:after="0" w:line="240" w:lineRule="auto"/>
              <w:ind w:left="0" w:firstLine="0"/>
              <w:jc w:val="center"/>
              <w:rPr>
                <w:rFonts w:ascii="Times New Roman" w:hAnsi="Times New Roman" w:cs="Times New Roman"/>
              </w:rPr>
            </w:pPr>
            <w:r w:rsidRPr="00333372">
              <w:rPr>
                <w:b/>
                <w:sz w:val="22"/>
                <w:lang w:val="vi-VN" w:bidi="vi-VN"/>
              </w:rPr>
              <w:t>Thống Đốc</w:t>
            </w:r>
          </w:p>
          <w:p w14:paraId="57647996" w14:textId="77777777" w:rsidR="00091B46" w:rsidRPr="00333372" w:rsidRDefault="00091B46" w:rsidP="00717909">
            <w:pPr>
              <w:spacing w:before="60" w:after="0" w:line="240" w:lineRule="auto"/>
              <w:ind w:left="0" w:firstLine="0"/>
              <w:jc w:val="center"/>
              <w:rPr>
                <w:rFonts w:ascii="Times New Roman" w:hAnsi="Times New Roman" w:cs="Times New Roman"/>
              </w:rPr>
            </w:pPr>
            <w:r w:rsidRPr="00333372">
              <w:rPr>
                <w:b/>
                <w:sz w:val="22"/>
                <w:lang w:val="vi-VN" w:bidi="vi-VN"/>
              </w:rPr>
              <w:t>Karyn E. Polito</w:t>
            </w:r>
          </w:p>
          <w:p w14:paraId="4499576B" w14:textId="77777777" w:rsidR="00091B46" w:rsidRPr="00333372" w:rsidRDefault="00091B46" w:rsidP="00717909">
            <w:pPr>
              <w:spacing w:before="60" w:after="0" w:line="240" w:lineRule="auto"/>
              <w:ind w:left="0" w:firstLine="0"/>
              <w:jc w:val="center"/>
              <w:rPr>
                <w:rFonts w:ascii="Times New Roman" w:hAnsi="Times New Roman" w:cs="Times New Roman"/>
                <w:noProof/>
              </w:rPr>
            </w:pPr>
            <w:r w:rsidRPr="00333372">
              <w:rPr>
                <w:b/>
                <w:sz w:val="22"/>
                <w:lang w:val="vi-VN" w:bidi="vi-VN"/>
              </w:rPr>
              <w:t>Phó Thống Đốc</w:t>
            </w:r>
          </w:p>
        </w:tc>
        <w:tc>
          <w:tcPr>
            <w:tcW w:w="5994" w:type="dxa"/>
            <w:tcBorders>
              <w:top w:val="nil"/>
              <w:left w:val="nil"/>
              <w:bottom w:val="nil"/>
              <w:right w:val="nil"/>
            </w:tcBorders>
          </w:tcPr>
          <w:p w14:paraId="49BB7B3D" w14:textId="77777777" w:rsidR="00091B46" w:rsidRPr="00333372" w:rsidRDefault="00091B46" w:rsidP="00036BE7">
            <w:pPr>
              <w:spacing w:after="0" w:line="240" w:lineRule="auto"/>
              <w:ind w:left="0" w:firstLine="0"/>
              <w:jc w:val="center"/>
              <w:rPr>
                <w:rFonts w:ascii="Times New Roman" w:eastAsia="Times New Roman" w:hAnsi="Times New Roman" w:cs="Times New Roman"/>
                <w:b/>
                <w:sz w:val="22"/>
              </w:rPr>
            </w:pPr>
          </w:p>
        </w:tc>
        <w:tc>
          <w:tcPr>
            <w:tcW w:w="2710" w:type="dxa"/>
            <w:tcBorders>
              <w:top w:val="nil"/>
              <w:left w:val="nil"/>
              <w:bottom w:val="nil"/>
              <w:right w:val="nil"/>
            </w:tcBorders>
          </w:tcPr>
          <w:p w14:paraId="3873A50F" w14:textId="77777777" w:rsidR="00091B46" w:rsidRPr="00333372" w:rsidRDefault="0030421F" w:rsidP="00717909">
            <w:pPr>
              <w:spacing w:after="0" w:line="240" w:lineRule="auto"/>
              <w:ind w:left="0" w:firstLine="0"/>
              <w:jc w:val="center"/>
              <w:rPr>
                <w:rFonts w:ascii="Times New Roman" w:hAnsi="Times New Roman" w:cs="Times New Roman"/>
              </w:rPr>
            </w:pPr>
            <w:r>
              <w:rPr>
                <w:b/>
                <w:sz w:val="22"/>
                <w:lang w:val="vi-VN" w:bidi="vi-VN"/>
              </w:rPr>
              <w:t>Marylou Sudders</w:t>
            </w:r>
            <w:r>
              <w:rPr>
                <w:b/>
                <w:sz w:val="22"/>
                <w:lang w:val="vi-VN" w:bidi="vi-VN"/>
              </w:rPr>
              <w:br/>
            </w:r>
            <w:r w:rsidR="00091B46" w:rsidRPr="00333372">
              <w:rPr>
                <w:b/>
                <w:sz w:val="22"/>
                <w:lang w:val="vi-VN" w:bidi="vi-VN"/>
              </w:rPr>
              <w:t>Thư Ký</w:t>
            </w:r>
          </w:p>
          <w:p w14:paraId="478FF861" w14:textId="77777777" w:rsidR="00091B46" w:rsidRPr="00333372" w:rsidRDefault="00091B46" w:rsidP="00717909">
            <w:pPr>
              <w:spacing w:before="60" w:after="0" w:line="240" w:lineRule="auto"/>
              <w:ind w:left="0" w:firstLine="0"/>
              <w:jc w:val="center"/>
              <w:rPr>
                <w:rFonts w:ascii="Times New Roman" w:hAnsi="Times New Roman" w:cs="Times New Roman"/>
              </w:rPr>
            </w:pPr>
            <w:r w:rsidRPr="00333372">
              <w:rPr>
                <w:b/>
                <w:sz w:val="22"/>
                <w:lang w:val="vi-VN" w:bidi="vi-VN"/>
              </w:rPr>
              <w:t>Jane F. Ryder</w:t>
            </w:r>
          </w:p>
          <w:p w14:paraId="79388976" w14:textId="77777777" w:rsidR="00091B46" w:rsidRPr="00333372" w:rsidRDefault="00091B46" w:rsidP="00717909">
            <w:pPr>
              <w:spacing w:before="60" w:after="0" w:line="240" w:lineRule="auto"/>
              <w:ind w:left="0" w:firstLine="0"/>
              <w:jc w:val="center"/>
              <w:rPr>
                <w:rFonts w:ascii="Times New Roman" w:hAnsi="Times New Roman" w:cs="Times New Roman"/>
              </w:rPr>
            </w:pPr>
            <w:r w:rsidRPr="00333372">
              <w:rPr>
                <w:b/>
                <w:sz w:val="22"/>
                <w:lang w:val="vi-VN" w:bidi="vi-VN"/>
              </w:rPr>
              <w:t>Ủy Viên</w:t>
            </w:r>
          </w:p>
          <w:p w14:paraId="08FE671C" w14:textId="77777777" w:rsidR="00091B46" w:rsidRPr="00333372" w:rsidRDefault="00091B46" w:rsidP="00D5384F">
            <w:pPr>
              <w:spacing w:before="120" w:after="0" w:line="240" w:lineRule="auto"/>
              <w:ind w:left="0" w:firstLine="0"/>
              <w:jc w:val="center"/>
              <w:rPr>
                <w:rFonts w:ascii="Times New Roman" w:hAnsi="Times New Roman" w:cs="Times New Roman"/>
              </w:rPr>
            </w:pPr>
            <w:r w:rsidRPr="00333372">
              <w:rPr>
                <w:b/>
                <w:sz w:val="16"/>
                <w:szCs w:val="16"/>
                <w:lang w:val="vi-VN" w:bidi="vi-VN"/>
              </w:rPr>
              <w:t>(617) 727-5608</w:t>
            </w:r>
          </w:p>
          <w:p w14:paraId="22C65EBC" w14:textId="77777777" w:rsidR="00091B46" w:rsidRPr="00333372" w:rsidRDefault="00091B46" w:rsidP="00091B46">
            <w:pPr>
              <w:spacing w:after="0" w:line="240" w:lineRule="auto"/>
              <w:ind w:left="0" w:firstLine="0"/>
              <w:jc w:val="center"/>
              <w:rPr>
                <w:rFonts w:ascii="Times New Roman" w:hAnsi="Times New Roman" w:cs="Times New Roman"/>
              </w:rPr>
            </w:pPr>
            <w:r w:rsidRPr="00333372">
              <w:rPr>
                <w:b/>
                <w:sz w:val="16"/>
                <w:szCs w:val="16"/>
                <w:lang w:val="vi-VN" w:bidi="vi-VN"/>
              </w:rPr>
              <w:t>Điện Thoại Video DDS: (857) 366-4179</w:t>
            </w:r>
          </w:p>
        </w:tc>
      </w:tr>
    </w:tbl>
    <w:p w14:paraId="72A430A7" w14:textId="77777777" w:rsidR="00271D99" w:rsidRPr="00333372" w:rsidRDefault="00085660" w:rsidP="008E7AAF">
      <w:pPr>
        <w:spacing w:before="240" w:after="0" w:line="240" w:lineRule="auto"/>
        <w:rPr>
          <w:rFonts w:asciiTheme="majorHAnsi" w:hAnsiTheme="majorHAnsi" w:cstheme="majorHAnsi"/>
        </w:rPr>
      </w:pPr>
      <w:r w:rsidRPr="00333372">
        <w:rPr>
          <w:i/>
          <w:lang w:val="vi-VN" w:bidi="vi-VN"/>
        </w:rPr>
        <w:t>Kính gửi: Các Cá Nhân và Gia Đình trong DDS</w:t>
      </w:r>
    </w:p>
    <w:p w14:paraId="1FEB64F7" w14:textId="77777777" w:rsidR="00271D99" w:rsidRPr="00333372" w:rsidRDefault="00085660" w:rsidP="00016ED3">
      <w:pPr>
        <w:spacing w:after="0" w:line="240" w:lineRule="auto"/>
        <w:rPr>
          <w:rFonts w:asciiTheme="majorHAnsi" w:hAnsiTheme="majorHAnsi" w:cstheme="majorHAnsi"/>
        </w:rPr>
      </w:pPr>
      <w:r w:rsidRPr="00333372">
        <w:rPr>
          <w:i/>
          <w:lang w:val="vi-VN" w:bidi="vi-VN"/>
        </w:rPr>
        <w:t>Người gửi: Ủy Viên Jane F. Ryder</w:t>
      </w:r>
    </w:p>
    <w:p w14:paraId="248D1998" w14:textId="77777777" w:rsidR="00271D99" w:rsidRPr="00333372" w:rsidRDefault="0060392A" w:rsidP="00016ED3">
      <w:pPr>
        <w:spacing w:after="0" w:line="240" w:lineRule="auto"/>
        <w:rPr>
          <w:rFonts w:asciiTheme="majorHAnsi" w:hAnsiTheme="majorHAnsi" w:cstheme="majorHAnsi"/>
        </w:rPr>
      </w:pPr>
      <w:r>
        <w:rPr>
          <w:i/>
          <w:lang w:val="vi-VN" w:bidi="vi-VN"/>
        </w:rPr>
        <w:t>Ngày: 5/22/2020</w:t>
      </w:r>
    </w:p>
    <w:p w14:paraId="541BA918" w14:textId="77777777" w:rsidR="00271D99" w:rsidRPr="00333372" w:rsidRDefault="00085660" w:rsidP="00016ED3">
      <w:pPr>
        <w:spacing w:after="0" w:line="240" w:lineRule="auto"/>
        <w:rPr>
          <w:rFonts w:asciiTheme="majorHAnsi" w:hAnsiTheme="majorHAnsi" w:cstheme="majorHAnsi"/>
        </w:rPr>
      </w:pPr>
      <w:r w:rsidRPr="00333372">
        <w:rPr>
          <w:i/>
          <w:lang w:val="vi-VN" w:bidi="vi-VN"/>
        </w:rPr>
        <w:t>Chủ đề: Cập Nhật Tình Hình Vi-rút Corona cho Các Cá Nhân và Gia Đình</w:t>
      </w:r>
    </w:p>
    <w:p w14:paraId="4432E57F" w14:textId="77777777" w:rsidR="00271D99" w:rsidRPr="00333372" w:rsidRDefault="00085660" w:rsidP="00186D00">
      <w:pPr>
        <w:spacing w:before="480" w:after="0" w:line="240" w:lineRule="auto"/>
        <w:rPr>
          <w:rFonts w:asciiTheme="majorHAnsi" w:hAnsiTheme="majorHAnsi" w:cstheme="majorHAnsi"/>
        </w:rPr>
      </w:pPr>
      <w:r w:rsidRPr="00333372">
        <w:rPr>
          <w:lang w:val="vi-VN" w:bidi="vi-VN"/>
        </w:rPr>
        <w:t>Kính gửi Cộng Đồng DDS,</w:t>
      </w:r>
    </w:p>
    <w:p w14:paraId="6F9B0290" w14:textId="77777777" w:rsidR="00271D99" w:rsidRPr="00333372" w:rsidRDefault="00085660" w:rsidP="00016ED3">
      <w:pPr>
        <w:spacing w:before="360" w:after="0" w:line="240" w:lineRule="auto"/>
        <w:rPr>
          <w:rFonts w:asciiTheme="majorHAnsi" w:hAnsiTheme="majorHAnsi" w:cstheme="majorHAnsi"/>
        </w:rPr>
      </w:pPr>
      <w:r w:rsidRPr="00333372">
        <w:rPr>
          <w:lang w:val="vi-VN" w:bidi="vi-VN"/>
        </w:rPr>
        <w:t xml:space="preserve">Đã có nhiều thứ diễn ra trong </w:t>
      </w:r>
      <w:proofErr w:type="spellStart"/>
      <w:r w:rsidR="008C1AA6">
        <w:rPr>
          <w:lang w:bidi="vi-VN"/>
        </w:rPr>
        <w:t>những</w:t>
      </w:r>
      <w:proofErr w:type="spellEnd"/>
      <w:r w:rsidRPr="00333372">
        <w:rPr>
          <w:lang w:val="vi-VN" w:bidi="vi-VN"/>
        </w:rPr>
        <w:t xml:space="preserve"> tuần qua kể từ thông điệp lần trước của tôi. </w:t>
      </w:r>
      <w:r w:rsidR="00943A68">
        <w:rPr>
          <w:lang w:bidi="vi-VN"/>
        </w:rPr>
        <w:t>Nay t</w:t>
      </w:r>
      <w:r w:rsidRPr="00333372">
        <w:rPr>
          <w:lang w:val="vi-VN" w:bidi="vi-VN"/>
        </w:rPr>
        <w:t xml:space="preserve">ôi </w:t>
      </w:r>
      <w:proofErr w:type="spellStart"/>
      <w:r w:rsidR="00943A68">
        <w:rPr>
          <w:lang w:bidi="vi-VN"/>
        </w:rPr>
        <w:t>xin</w:t>
      </w:r>
      <w:proofErr w:type="spellEnd"/>
      <w:r w:rsidR="00943A68">
        <w:rPr>
          <w:lang w:bidi="vi-VN"/>
        </w:rPr>
        <w:t xml:space="preserve"> </w:t>
      </w:r>
      <w:r w:rsidRPr="00333372">
        <w:rPr>
          <w:lang w:val="vi-VN" w:bidi="vi-VN"/>
        </w:rPr>
        <w:t>cung cấp thông tin cập nhật về hoạt động ứng phó COVID-19 của Sở Dịch Vụ Phát Triển (Department of Developmental Services, DDS) tính đến Thứ Sáu, ngày 22 tháng 5.</w:t>
      </w:r>
    </w:p>
    <w:p w14:paraId="28BE4ED1" w14:textId="77777777" w:rsidR="00271D99" w:rsidRPr="00333372" w:rsidRDefault="00085660" w:rsidP="000A3BED">
      <w:pPr>
        <w:spacing w:before="120" w:after="0" w:line="240" w:lineRule="auto"/>
        <w:rPr>
          <w:rFonts w:asciiTheme="majorHAnsi" w:hAnsiTheme="majorHAnsi" w:cstheme="majorHAnsi"/>
        </w:rPr>
      </w:pPr>
      <w:r w:rsidRPr="00333372">
        <w:rPr>
          <w:lang w:val="vi-VN" w:bidi="vi-VN"/>
        </w:rPr>
        <w:t>Như dự đoán của các chuyên gia, Massachusetts đã chứng kiến lượng tăng đột biến các ca dương tính COVID-19. Chúng ta đã trải qua tình trạng tăng đột biến khắp các chương trình và đã tiếc thương sự mất mát của những người trong cộng đồng chúng ta — những người chúng ta phục vụ, đồng nghiệp, bạn bè và gia đình.</w:t>
      </w:r>
    </w:p>
    <w:p w14:paraId="27E26F2F" w14:textId="77777777" w:rsidR="00271D99" w:rsidRPr="00333372" w:rsidRDefault="00085660" w:rsidP="000A3BED">
      <w:pPr>
        <w:spacing w:before="120" w:after="0" w:line="240" w:lineRule="auto"/>
        <w:rPr>
          <w:rFonts w:asciiTheme="majorHAnsi" w:hAnsiTheme="majorHAnsi" w:cstheme="majorHAnsi"/>
        </w:rPr>
      </w:pPr>
      <w:r w:rsidRPr="00333372">
        <w:rPr>
          <w:lang w:val="vi-VN" w:bidi="vi-VN"/>
        </w:rPr>
        <w:t>Giờ đây, sau hơn hai tháng ở nhà và thực hiện các biện pháp bảo vệ cứng rắn, chẳng hạn như hạn chế tất cả hoạt động thăm nuôi, chúng ta đang làm phẳng đường cong</w:t>
      </w:r>
      <w:r w:rsidR="00C948DE">
        <w:rPr>
          <w:lang w:bidi="vi-VN"/>
        </w:rPr>
        <w:t xml:space="preserve"> </w:t>
      </w:r>
      <w:proofErr w:type="spellStart"/>
      <w:r w:rsidR="00C948DE">
        <w:rPr>
          <w:lang w:bidi="vi-VN"/>
        </w:rPr>
        <w:t>bệnh</w:t>
      </w:r>
      <w:proofErr w:type="spellEnd"/>
      <w:r w:rsidR="00C948DE">
        <w:rPr>
          <w:lang w:bidi="vi-VN"/>
        </w:rPr>
        <w:t xml:space="preserve"> </w:t>
      </w:r>
      <w:proofErr w:type="spellStart"/>
      <w:r w:rsidR="00C948DE">
        <w:rPr>
          <w:lang w:bidi="vi-VN"/>
        </w:rPr>
        <w:t>dịch</w:t>
      </w:r>
      <w:proofErr w:type="spellEnd"/>
      <w:r w:rsidRPr="00333372">
        <w:rPr>
          <w:lang w:val="vi-VN" w:bidi="vi-VN"/>
        </w:rPr>
        <w:t>. Số ca dương tính được xác định mỗi ngày đang bắt đầu giảm khi chúng ta tiếp tục giãn cách xã hội và tăng cường sự tiếp cận và nỗ lực xét nghiệm. Bằng việc thực hiện giãn cách và các biện pháp bảo vệ, cùng nhau chúng ta đã cứu được nhiều mạng người. Chúng ta phải tiếp tục thận trọng khi chuyển sang trạng thái bình thường mới.</w:t>
      </w:r>
    </w:p>
    <w:p w14:paraId="34D02DF3" w14:textId="0B3C2ED7" w:rsidR="00271D99" w:rsidRPr="00333372" w:rsidRDefault="00085660" w:rsidP="000A3BED">
      <w:pPr>
        <w:spacing w:before="120" w:after="0" w:line="240" w:lineRule="auto"/>
        <w:rPr>
          <w:rFonts w:asciiTheme="majorHAnsi" w:hAnsiTheme="majorHAnsi" w:cstheme="majorHAnsi"/>
        </w:rPr>
      </w:pPr>
      <w:r w:rsidRPr="00333372">
        <w:rPr>
          <w:lang w:val="vi-VN" w:bidi="vi-VN"/>
        </w:rPr>
        <w:t xml:space="preserve">Tôi đã rất ấn tượng với sự tháo vát và kiên cường của quý vị trong khoảng thời gian đầy bất ổn này. Tôi đã nghe được những câu chuyện tuyệt vời về các gia đình tìm ra những cách thức mới để kết nối từ xa và </w:t>
      </w:r>
      <w:proofErr w:type="spellStart"/>
      <w:r w:rsidR="006245DD">
        <w:rPr>
          <w:lang w:bidi="vi-VN"/>
        </w:rPr>
        <w:t>đội</w:t>
      </w:r>
      <w:proofErr w:type="spellEnd"/>
      <w:r w:rsidR="006245DD">
        <w:rPr>
          <w:lang w:bidi="vi-VN"/>
        </w:rPr>
        <w:t xml:space="preserve"> </w:t>
      </w:r>
      <w:proofErr w:type="spellStart"/>
      <w:r w:rsidR="006245DD">
        <w:rPr>
          <w:lang w:bidi="vi-VN"/>
        </w:rPr>
        <w:t>ngũ</w:t>
      </w:r>
      <w:proofErr w:type="spellEnd"/>
      <w:r w:rsidR="006245DD">
        <w:rPr>
          <w:lang w:bidi="vi-VN"/>
        </w:rPr>
        <w:t xml:space="preserve"> </w:t>
      </w:r>
      <w:r w:rsidRPr="00333372">
        <w:rPr>
          <w:lang w:val="vi-VN" w:bidi="vi-VN"/>
        </w:rPr>
        <w:t xml:space="preserve">nhân viên </w:t>
      </w:r>
      <w:proofErr w:type="spellStart"/>
      <w:r w:rsidR="006245DD">
        <w:rPr>
          <w:lang w:bidi="vi-VN"/>
        </w:rPr>
        <w:t>đã</w:t>
      </w:r>
      <w:proofErr w:type="spellEnd"/>
      <w:r w:rsidR="006245DD">
        <w:rPr>
          <w:lang w:bidi="vi-VN"/>
        </w:rPr>
        <w:t xml:space="preserve"> </w:t>
      </w:r>
      <w:proofErr w:type="spellStart"/>
      <w:r w:rsidR="006245DD">
        <w:rPr>
          <w:lang w:bidi="vi-VN"/>
        </w:rPr>
        <w:t>cố</w:t>
      </w:r>
      <w:proofErr w:type="spellEnd"/>
      <w:r w:rsidR="006245DD">
        <w:rPr>
          <w:lang w:bidi="vi-VN"/>
        </w:rPr>
        <w:t xml:space="preserve"> </w:t>
      </w:r>
      <w:proofErr w:type="spellStart"/>
      <w:r w:rsidR="006245DD">
        <w:rPr>
          <w:lang w:bidi="vi-VN"/>
        </w:rPr>
        <w:t>gắng</w:t>
      </w:r>
      <w:proofErr w:type="spellEnd"/>
      <w:r w:rsidR="006245DD">
        <w:rPr>
          <w:lang w:bidi="vi-VN"/>
        </w:rPr>
        <w:t xml:space="preserve"> </w:t>
      </w:r>
      <w:proofErr w:type="spellStart"/>
      <w:r w:rsidR="006245DD">
        <w:rPr>
          <w:lang w:bidi="vi-VN"/>
        </w:rPr>
        <w:t>nỗ</w:t>
      </w:r>
      <w:proofErr w:type="spellEnd"/>
      <w:r w:rsidR="006245DD">
        <w:rPr>
          <w:lang w:bidi="vi-VN"/>
        </w:rPr>
        <w:t xml:space="preserve"> </w:t>
      </w:r>
      <w:proofErr w:type="spellStart"/>
      <w:r w:rsidR="006245DD">
        <w:rPr>
          <w:lang w:bidi="vi-VN"/>
        </w:rPr>
        <w:t>lực</w:t>
      </w:r>
      <w:proofErr w:type="spellEnd"/>
      <w:r w:rsidRPr="00333372">
        <w:rPr>
          <w:lang w:val="vi-VN" w:bidi="vi-VN"/>
        </w:rPr>
        <w:t xml:space="preserve"> vượt bậc trong khủng hoảng y tế công cộng này. Chúng ta đã chứng kiến những hành động lớn cũng như nhỏ với sự sáng tạo, cam kết và quan tâm trong cộng đồng của chúng ta mỗi ngày.</w:t>
      </w:r>
    </w:p>
    <w:p w14:paraId="317F8EE2" w14:textId="1EDDA2DB" w:rsidR="00271D99" w:rsidRPr="00333372" w:rsidRDefault="00085660" w:rsidP="000A3BED">
      <w:pPr>
        <w:spacing w:before="120" w:after="0" w:line="240" w:lineRule="auto"/>
        <w:rPr>
          <w:rFonts w:asciiTheme="majorHAnsi" w:hAnsiTheme="majorHAnsi" w:cstheme="majorHAnsi"/>
        </w:rPr>
      </w:pPr>
      <w:r w:rsidRPr="00333372">
        <w:rPr>
          <w:lang w:val="vi-VN" w:bidi="vi-VN"/>
        </w:rPr>
        <w:t xml:space="preserve">Khi Massachusetts và cả nước mong đợi việc tái mở cửa chậm rãi và thận trọng, ưu tiên của chúng ta tại DDS là sức khỏe và sự an toàn của những người chúng ta phục vụ </w:t>
      </w:r>
      <w:proofErr w:type="spellStart"/>
      <w:r w:rsidR="00BA62E2">
        <w:rPr>
          <w:lang w:bidi="vi-VN"/>
        </w:rPr>
        <w:t>cũng</w:t>
      </w:r>
      <w:proofErr w:type="spellEnd"/>
      <w:r w:rsidR="00BA62E2">
        <w:rPr>
          <w:lang w:bidi="vi-VN"/>
        </w:rPr>
        <w:t xml:space="preserve"> </w:t>
      </w:r>
      <w:proofErr w:type="spellStart"/>
      <w:r w:rsidR="00BA62E2">
        <w:rPr>
          <w:lang w:bidi="vi-VN"/>
        </w:rPr>
        <w:t>như</w:t>
      </w:r>
      <w:proofErr w:type="spellEnd"/>
      <w:r w:rsidR="00BA62E2" w:rsidRPr="00333372">
        <w:rPr>
          <w:lang w:val="vi-VN" w:bidi="vi-VN"/>
        </w:rPr>
        <w:t xml:space="preserve"> </w:t>
      </w:r>
      <w:r w:rsidRPr="00333372">
        <w:rPr>
          <w:lang w:val="vi-VN" w:bidi="vi-VN"/>
        </w:rPr>
        <w:t xml:space="preserve">các </w:t>
      </w:r>
      <w:r w:rsidRPr="00333372">
        <w:rPr>
          <w:lang w:val="vi-VN" w:bidi="vi-VN"/>
        </w:rPr>
        <w:lastRenderedPageBreak/>
        <w:t>nhân viên của chúng ta. Chúng ta sẽ tiếp tục tập trung vào ba yếu tố quan trọng để giữ an toàn cho mọi người: các biện pháp đề phòng bệnh truyền nhiễm, thiết bị bảo hộ cá nhân (PPE), và xét nghiệm.</w:t>
      </w:r>
    </w:p>
    <w:p w14:paraId="05993225" w14:textId="651679B0" w:rsidR="00271D99" w:rsidRPr="00333372" w:rsidRDefault="00085660" w:rsidP="001B59A7">
      <w:pPr>
        <w:spacing w:before="120" w:after="0" w:line="240" w:lineRule="auto"/>
        <w:ind w:left="0"/>
        <w:rPr>
          <w:rFonts w:asciiTheme="majorHAnsi" w:hAnsiTheme="majorHAnsi" w:cstheme="majorHAnsi"/>
        </w:rPr>
      </w:pPr>
      <w:r w:rsidRPr="00333372">
        <w:rPr>
          <w:lang w:val="vi-VN" w:bidi="vi-VN"/>
        </w:rPr>
        <w:t xml:space="preserve">Tôi biết mọi người lo âu và có nhiều câu hỏi xoay quanh việc mở cửa lại. Chúng </w:t>
      </w:r>
      <w:r w:rsidR="00D03B8A">
        <w:rPr>
          <w:lang w:bidi="vi-VN"/>
        </w:rPr>
        <w:t xml:space="preserve">ta </w:t>
      </w:r>
      <w:proofErr w:type="spellStart"/>
      <w:r w:rsidR="00D03B8A">
        <w:rPr>
          <w:lang w:bidi="vi-VN"/>
        </w:rPr>
        <w:t>sẽ</w:t>
      </w:r>
      <w:proofErr w:type="spellEnd"/>
      <w:r w:rsidR="00D03B8A" w:rsidRPr="00333372">
        <w:rPr>
          <w:lang w:val="vi-VN" w:bidi="vi-VN"/>
        </w:rPr>
        <w:t xml:space="preserve"> </w:t>
      </w:r>
      <w:r w:rsidRPr="00333372">
        <w:rPr>
          <w:lang w:val="vi-VN" w:bidi="vi-VN"/>
        </w:rPr>
        <w:t xml:space="preserve">nghĩ ngay đến hoạt động thăm nuôi, các chương trình ban ngày và chương trình làm việc, và dịch vụ đưa đón. Khi mong đợi bắt đầu lại các hoạt động, chúng ta cam kết đảm bảo quy trình này được suôn sẻ và an toàn nhất có thể. Điều này có nghĩa là đưa ra các quyết định dựa trên dữ liệu và thực hiện theo lời khuyên mới nhất của các chuyên gia y tế công cộng. Mặc dù chúng ta không có được tất cả các giải đáp ngay hôm nay, chúng tôi rất mong nhận được </w:t>
      </w:r>
      <w:proofErr w:type="spellStart"/>
      <w:r w:rsidR="00B05A73">
        <w:rPr>
          <w:lang w:bidi="vi-VN"/>
        </w:rPr>
        <w:t>những</w:t>
      </w:r>
      <w:proofErr w:type="spellEnd"/>
      <w:r w:rsidR="00B05A73">
        <w:rPr>
          <w:lang w:bidi="vi-VN"/>
        </w:rPr>
        <w:t xml:space="preserve"> </w:t>
      </w:r>
      <w:r w:rsidRPr="00333372">
        <w:rPr>
          <w:lang w:val="vi-VN" w:bidi="vi-VN"/>
        </w:rPr>
        <w:t xml:space="preserve">ý </w:t>
      </w:r>
      <w:proofErr w:type="spellStart"/>
      <w:r w:rsidR="00B05A73">
        <w:rPr>
          <w:lang w:bidi="vi-VN"/>
        </w:rPr>
        <w:t>kiến</w:t>
      </w:r>
      <w:proofErr w:type="spellEnd"/>
      <w:r w:rsidR="00B05A73" w:rsidRPr="00333372">
        <w:rPr>
          <w:lang w:val="vi-VN" w:bidi="vi-VN"/>
        </w:rPr>
        <w:t xml:space="preserve"> </w:t>
      </w:r>
      <w:r w:rsidRPr="00333372">
        <w:rPr>
          <w:lang w:val="vi-VN" w:bidi="vi-VN"/>
        </w:rPr>
        <w:t>và phản hồi của quý vị.</w:t>
      </w:r>
    </w:p>
    <w:p w14:paraId="61257833" w14:textId="570D60C9" w:rsidR="00271D99" w:rsidRPr="00333372" w:rsidRDefault="00085660" w:rsidP="001B59A7">
      <w:pPr>
        <w:spacing w:before="120" w:after="0" w:line="240" w:lineRule="auto"/>
        <w:ind w:left="0"/>
        <w:rPr>
          <w:rFonts w:asciiTheme="majorHAnsi" w:hAnsiTheme="majorHAnsi" w:cstheme="majorHAnsi"/>
        </w:rPr>
      </w:pPr>
      <w:r w:rsidRPr="00333372">
        <w:rPr>
          <w:lang w:val="vi-VN" w:bidi="vi-VN"/>
        </w:rPr>
        <w:t xml:space="preserve">DDS đang tích cực hợp tác với các chuyên gia y tế công cộng về các thủ tục thăm nuôi an toàn sẽ đảm bảo cho quý vị, người thân yêu của quý vị, và người chăm sóc của họ luôn được an toàn. Chúng tôi sẽ thông báo về </w:t>
      </w:r>
      <w:proofErr w:type="spellStart"/>
      <w:r w:rsidR="008106C8">
        <w:rPr>
          <w:lang w:bidi="vi-VN"/>
        </w:rPr>
        <w:t>mọi</w:t>
      </w:r>
      <w:proofErr w:type="spellEnd"/>
      <w:r w:rsidRPr="00333372">
        <w:rPr>
          <w:lang w:val="vi-VN" w:bidi="vi-VN"/>
        </w:rPr>
        <w:t xml:space="preserve"> thông tin cập nhật đối với thủ tục thăm nuôi hiện tại ngay khi có thể.</w:t>
      </w:r>
    </w:p>
    <w:p w14:paraId="758136A8" w14:textId="13641424" w:rsidR="00271D99" w:rsidRPr="00333372" w:rsidRDefault="00085660" w:rsidP="001B59A7">
      <w:pPr>
        <w:spacing w:before="120" w:after="0" w:line="240" w:lineRule="auto"/>
        <w:ind w:left="0"/>
        <w:rPr>
          <w:rFonts w:asciiTheme="majorHAnsi" w:hAnsiTheme="majorHAnsi" w:cstheme="majorHAnsi"/>
        </w:rPr>
      </w:pPr>
      <w:r w:rsidRPr="00333372">
        <w:rPr>
          <w:lang w:val="vi-VN" w:bidi="vi-VN"/>
        </w:rPr>
        <w:t xml:space="preserve">Ngoài ra, chúng tôi đang hợp tác với cộng đồng các nhà cung cấp dịch vụ để lên kế hoạch </w:t>
      </w:r>
      <w:proofErr w:type="spellStart"/>
      <w:r w:rsidR="007D0DA4">
        <w:rPr>
          <w:lang w:bidi="vi-VN"/>
        </w:rPr>
        <w:t>triển</w:t>
      </w:r>
      <w:proofErr w:type="spellEnd"/>
      <w:r w:rsidR="007D0DA4">
        <w:rPr>
          <w:lang w:bidi="vi-VN"/>
        </w:rPr>
        <w:t xml:space="preserve"> </w:t>
      </w:r>
      <w:proofErr w:type="spellStart"/>
      <w:r w:rsidR="007D0DA4">
        <w:rPr>
          <w:lang w:bidi="vi-VN"/>
        </w:rPr>
        <w:t>khai</w:t>
      </w:r>
      <w:proofErr w:type="spellEnd"/>
      <w:r w:rsidRPr="00333372">
        <w:rPr>
          <w:lang w:val="vi-VN" w:bidi="vi-VN"/>
        </w:rPr>
        <w:t xml:space="preserve"> cho các chương trình ban ngày và các dịch vụ vận chuyển. Chúng tôi sẽ tiếp tục liên lạc với quý vị khi các kế hoạch phát triển.</w:t>
      </w:r>
    </w:p>
    <w:p w14:paraId="791ACE14" w14:textId="304E5A64" w:rsidR="00271D99" w:rsidRPr="00333372" w:rsidRDefault="00085660" w:rsidP="001B59A7">
      <w:pPr>
        <w:spacing w:before="120" w:after="0" w:line="240" w:lineRule="auto"/>
        <w:ind w:left="0"/>
        <w:rPr>
          <w:rFonts w:asciiTheme="majorHAnsi" w:hAnsiTheme="majorHAnsi" w:cstheme="majorHAnsi"/>
        </w:rPr>
      </w:pPr>
      <w:r w:rsidRPr="00333372">
        <w:rPr>
          <w:lang w:val="vi-VN" w:bidi="vi-VN"/>
        </w:rPr>
        <w:t xml:space="preserve">Trong lúc đó, chúng tôi mong được lắng nghe ý kiến của quý vị. Hãy cho chúng tôi biết tất cả những điều này đang ảnh hưởng đến quý vị theo những cách quan trọng nhất là gì và quý vị muốn thấy gì ở chúng tôi. Khi chúng ta vượt qua thời gian còn lại của đại dịch này — như thường lệ — </w:t>
      </w:r>
      <w:proofErr w:type="spellStart"/>
      <w:r w:rsidR="00BF4AAD">
        <w:rPr>
          <w:lang w:bidi="vi-VN"/>
        </w:rPr>
        <w:t>xin</w:t>
      </w:r>
      <w:proofErr w:type="spellEnd"/>
      <w:r w:rsidR="00BF4AAD">
        <w:rPr>
          <w:lang w:bidi="vi-VN"/>
        </w:rPr>
        <w:t xml:space="preserve"> </w:t>
      </w:r>
      <w:proofErr w:type="spellStart"/>
      <w:r w:rsidR="00BF4AAD">
        <w:rPr>
          <w:lang w:bidi="vi-VN"/>
        </w:rPr>
        <w:t>đừng</w:t>
      </w:r>
      <w:proofErr w:type="spellEnd"/>
      <w:r w:rsidR="00BF4AAD">
        <w:rPr>
          <w:lang w:bidi="vi-VN"/>
        </w:rPr>
        <w:t xml:space="preserve"> </w:t>
      </w:r>
      <w:proofErr w:type="spellStart"/>
      <w:r w:rsidR="00BF4AAD">
        <w:rPr>
          <w:lang w:bidi="vi-VN"/>
        </w:rPr>
        <w:t>ngần</w:t>
      </w:r>
      <w:proofErr w:type="spellEnd"/>
      <w:r w:rsidR="00BF4AAD">
        <w:rPr>
          <w:lang w:bidi="vi-VN"/>
        </w:rPr>
        <w:t xml:space="preserve"> </w:t>
      </w:r>
      <w:proofErr w:type="spellStart"/>
      <w:r w:rsidR="00BF4AAD">
        <w:rPr>
          <w:lang w:bidi="vi-VN"/>
        </w:rPr>
        <w:t>ngại</w:t>
      </w:r>
      <w:proofErr w:type="spellEnd"/>
      <w:r w:rsidR="00BF4AAD">
        <w:rPr>
          <w:lang w:bidi="vi-VN"/>
        </w:rPr>
        <w:t xml:space="preserve"> </w:t>
      </w:r>
      <w:r w:rsidRPr="00333372">
        <w:rPr>
          <w:lang w:val="vi-VN" w:bidi="vi-VN"/>
        </w:rPr>
        <w:t xml:space="preserve">liên lạc và cung cấp ý kiến phản hồi </w:t>
      </w:r>
      <w:hyperlink r:id="rId8">
        <w:r w:rsidRPr="00333372">
          <w:rPr>
            <w:color w:val="0000FF"/>
            <w:u w:val="single" w:color="0000FF"/>
            <w:lang w:val="vi-VN" w:bidi="vi-VN"/>
          </w:rPr>
          <w:t>thông qua trang web của chúng tôi</w:t>
        </w:r>
      </w:hyperlink>
      <w:hyperlink r:id="rId9">
        <w:r w:rsidRPr="00333372">
          <w:rPr>
            <w:lang w:val="vi-VN" w:bidi="vi-VN"/>
          </w:rPr>
          <w:t xml:space="preserve"> </w:t>
        </w:r>
      </w:hyperlink>
      <w:r w:rsidRPr="00333372">
        <w:rPr>
          <w:lang w:val="vi-VN" w:bidi="vi-VN"/>
        </w:rPr>
        <w:t>hoặc chia sẻ ý tưởng với Điều Phối Viên Dịch Vụ của quý vị.</w:t>
      </w:r>
    </w:p>
    <w:p w14:paraId="1460C9A2" w14:textId="77777777" w:rsidR="00271D99" w:rsidRPr="00333372" w:rsidRDefault="00085660" w:rsidP="001B59A7">
      <w:pPr>
        <w:spacing w:before="120" w:after="0" w:line="240" w:lineRule="auto"/>
        <w:ind w:left="0"/>
        <w:rPr>
          <w:rFonts w:asciiTheme="majorHAnsi" w:hAnsiTheme="majorHAnsi" w:cstheme="majorHAnsi"/>
        </w:rPr>
      </w:pPr>
      <w:r w:rsidRPr="00333372">
        <w:rPr>
          <w:lang w:val="vi-VN" w:bidi="vi-VN"/>
        </w:rPr>
        <w:t xml:space="preserve">Văn Phòng Khu Vực của quý vị luôn sẵn sàng hỗ trợ và sẽ duy trì liên lạc với quý vị để đảm bảo người thân yêu của quý vị nhận được các dịch vụ và nhu cầu của cả quý vị lẫn của họ đều được đáp ứng. </w:t>
      </w:r>
    </w:p>
    <w:p w14:paraId="602402C6" w14:textId="689F7D4D" w:rsidR="00271D99" w:rsidRPr="00333372" w:rsidRDefault="00085660" w:rsidP="001B59A7">
      <w:pPr>
        <w:spacing w:before="120" w:after="0" w:line="240" w:lineRule="auto"/>
        <w:ind w:left="0"/>
        <w:rPr>
          <w:rFonts w:asciiTheme="majorHAnsi" w:hAnsiTheme="majorHAnsi" w:cstheme="majorHAnsi"/>
        </w:rPr>
      </w:pPr>
      <w:r w:rsidRPr="00333372">
        <w:rPr>
          <w:lang w:val="vi-VN" w:bidi="vi-VN"/>
        </w:rPr>
        <w:t xml:space="preserve">Chúng tôi sẽ cập nhật </w:t>
      </w:r>
      <w:hyperlink r:id="rId10">
        <w:r w:rsidRPr="00333372">
          <w:rPr>
            <w:color w:val="0000FF"/>
            <w:u w:val="single" w:color="0000FF"/>
            <w:lang w:val="vi-VN" w:bidi="vi-VN"/>
          </w:rPr>
          <w:t>trang web DDS</w:t>
        </w:r>
      </w:hyperlink>
      <w:hyperlink r:id="rId11">
        <w:r w:rsidRPr="00333372">
          <w:rPr>
            <w:lang w:val="vi-VN" w:bidi="vi-VN"/>
          </w:rPr>
          <w:t xml:space="preserve"> </w:t>
        </w:r>
      </w:hyperlink>
      <w:r w:rsidRPr="00333372">
        <w:rPr>
          <w:lang w:val="vi-VN" w:bidi="vi-VN"/>
        </w:rPr>
        <w:t xml:space="preserve">và mạng xã hội khi </w:t>
      </w:r>
      <w:proofErr w:type="spellStart"/>
      <w:r w:rsidR="00AA0129">
        <w:rPr>
          <w:lang w:bidi="vi-VN"/>
        </w:rPr>
        <w:t>có</w:t>
      </w:r>
      <w:proofErr w:type="spellEnd"/>
      <w:r w:rsidR="00AA0129">
        <w:rPr>
          <w:lang w:bidi="vi-VN"/>
        </w:rPr>
        <w:t xml:space="preserve"> </w:t>
      </w:r>
      <w:proofErr w:type="spellStart"/>
      <w:r w:rsidR="00AA0129">
        <w:rPr>
          <w:lang w:bidi="vi-VN"/>
        </w:rPr>
        <w:t>thêm</w:t>
      </w:r>
      <w:proofErr w:type="spellEnd"/>
      <w:r w:rsidR="00AA0129">
        <w:rPr>
          <w:lang w:bidi="vi-VN"/>
        </w:rPr>
        <w:t xml:space="preserve"> </w:t>
      </w:r>
      <w:r w:rsidRPr="00333372">
        <w:rPr>
          <w:lang w:val="vi-VN" w:bidi="vi-VN"/>
        </w:rPr>
        <w:t>thông tin.</w:t>
      </w:r>
    </w:p>
    <w:p w14:paraId="608B453D" w14:textId="77777777" w:rsidR="00271D99" w:rsidRPr="00333372" w:rsidRDefault="00085660" w:rsidP="001B59A7">
      <w:pPr>
        <w:spacing w:before="120" w:after="0" w:line="240" w:lineRule="auto"/>
        <w:ind w:left="0"/>
        <w:rPr>
          <w:rFonts w:asciiTheme="majorHAnsi" w:hAnsiTheme="majorHAnsi" w:cstheme="majorHAnsi"/>
        </w:rPr>
      </w:pPr>
      <w:r w:rsidRPr="00333372">
        <w:rPr>
          <w:lang w:val="vi-VN" w:bidi="vi-VN"/>
        </w:rPr>
        <w:t>Vui lòng xem bên dưới để biết thông tin cập nhật thêm về hoạt động ứng phó COVID-19 của DDS.</w:t>
      </w:r>
    </w:p>
    <w:p w14:paraId="59EC10CC" w14:textId="77777777" w:rsidR="00271D99" w:rsidRPr="00333372" w:rsidRDefault="00085660" w:rsidP="001B59A7">
      <w:pPr>
        <w:spacing w:before="120" w:after="0" w:line="240" w:lineRule="auto"/>
        <w:ind w:left="0"/>
        <w:rPr>
          <w:rFonts w:asciiTheme="majorHAnsi" w:hAnsiTheme="majorHAnsi" w:cstheme="majorHAnsi"/>
        </w:rPr>
      </w:pPr>
      <w:r w:rsidRPr="00333372">
        <w:rPr>
          <w:lang w:val="vi-VN" w:bidi="vi-VN"/>
        </w:rPr>
        <w:t>Xin cảm ơn,</w:t>
      </w:r>
    </w:p>
    <w:p w14:paraId="504D4191" w14:textId="77777777" w:rsidR="00271D99" w:rsidRPr="00333372" w:rsidRDefault="00E53681" w:rsidP="001B59A7">
      <w:pPr>
        <w:spacing w:before="360" w:after="0" w:line="240" w:lineRule="auto"/>
        <w:ind w:left="0"/>
        <w:rPr>
          <w:rFonts w:asciiTheme="majorHAnsi" w:hAnsiTheme="majorHAnsi" w:cstheme="majorHAnsi"/>
        </w:rPr>
      </w:pPr>
      <w:r w:rsidRPr="00333372">
        <w:rPr>
          <w:lang w:val="vi-VN" w:bidi="vi-VN"/>
        </w:rPr>
        <w:t>Jane F. Ryder</w:t>
      </w:r>
    </w:p>
    <w:p w14:paraId="3ED94140" w14:textId="77777777" w:rsidR="00271D99" w:rsidRPr="00333372" w:rsidRDefault="00E53681" w:rsidP="00E5484D">
      <w:pPr>
        <w:spacing w:after="0" w:line="240" w:lineRule="auto"/>
        <w:ind w:left="0"/>
        <w:rPr>
          <w:rFonts w:asciiTheme="majorHAnsi" w:hAnsiTheme="majorHAnsi" w:cstheme="majorHAnsi"/>
        </w:rPr>
      </w:pPr>
      <w:r w:rsidRPr="00333372">
        <w:rPr>
          <w:lang w:val="vi-VN" w:bidi="vi-VN"/>
        </w:rPr>
        <w:t>Ủy Viên</w:t>
      </w:r>
    </w:p>
    <w:p w14:paraId="2FA90B78" w14:textId="77777777" w:rsidR="00271D99" w:rsidRPr="0060392A" w:rsidRDefault="00062048" w:rsidP="0060392A">
      <w:pPr>
        <w:spacing w:before="120" w:after="0" w:line="240" w:lineRule="auto"/>
        <w:ind w:left="0"/>
        <w:rPr>
          <w:rFonts w:asciiTheme="majorHAnsi" w:hAnsiTheme="majorHAnsi" w:cstheme="majorHAnsi"/>
          <w:u w:val="single"/>
        </w:rPr>
      </w:pPr>
      <w:hyperlink r:id="rId12" w:history="1">
        <w:r w:rsidR="00085660" w:rsidRPr="0060392A">
          <w:rPr>
            <w:color w:val="0000FF"/>
            <w:u w:val="single"/>
            <w:lang w:val="vi-VN" w:bidi="vi-VN"/>
          </w:rPr>
          <w:t>Sở Dịch Vụ Phát Triển</w:t>
        </w:r>
      </w:hyperlink>
    </w:p>
    <w:p w14:paraId="0329BE8F" w14:textId="77777777" w:rsidR="00271D99" w:rsidRPr="00333372" w:rsidRDefault="00271D99" w:rsidP="00E5484D">
      <w:pPr>
        <w:pBdr>
          <w:bottom w:val="single" w:sz="4" w:space="1" w:color="auto"/>
        </w:pBdr>
        <w:spacing w:before="360" w:after="0" w:line="240" w:lineRule="auto"/>
        <w:ind w:left="0" w:firstLine="0"/>
        <w:rPr>
          <w:rFonts w:asciiTheme="majorHAnsi" w:hAnsiTheme="majorHAnsi" w:cstheme="majorHAnsi"/>
        </w:rPr>
      </w:pPr>
    </w:p>
    <w:p w14:paraId="73801DC2" w14:textId="77777777" w:rsidR="00271D99" w:rsidRPr="00333372" w:rsidRDefault="00085660" w:rsidP="00E5484D">
      <w:pPr>
        <w:pStyle w:val="Heading2"/>
        <w:spacing w:before="240" w:line="240" w:lineRule="auto"/>
        <w:ind w:left="0"/>
        <w:rPr>
          <w:rFonts w:asciiTheme="majorHAnsi" w:hAnsiTheme="majorHAnsi" w:cstheme="majorHAnsi"/>
        </w:rPr>
      </w:pPr>
      <w:r w:rsidRPr="00333372">
        <w:rPr>
          <w:lang w:val="vi-VN" w:bidi="vi-VN"/>
        </w:rPr>
        <w:t>Hỗ Trợ Gia Đình</w:t>
      </w:r>
    </w:p>
    <w:p w14:paraId="150282F5" w14:textId="4996E04B" w:rsidR="00271D99" w:rsidRPr="00333372" w:rsidRDefault="00062048" w:rsidP="001B59A7">
      <w:pPr>
        <w:spacing w:after="0" w:line="240" w:lineRule="auto"/>
        <w:ind w:left="0"/>
        <w:rPr>
          <w:rFonts w:asciiTheme="majorHAnsi" w:hAnsiTheme="majorHAnsi" w:cstheme="majorHAnsi"/>
        </w:rPr>
      </w:pPr>
      <w:hyperlink r:id="rId13">
        <w:r w:rsidR="00085660" w:rsidRPr="00333372">
          <w:rPr>
            <w:color w:val="0000FF"/>
            <w:u w:val="single" w:color="0000FF"/>
            <w:lang w:val="vi-VN" w:bidi="vi-VN"/>
          </w:rPr>
          <w:t>Các Trung Tâm Hỗ Trợ Gia Đình</w:t>
        </w:r>
      </w:hyperlink>
      <w:hyperlink r:id="rId14">
        <w:r w:rsidR="00085660" w:rsidRPr="00333372">
          <w:rPr>
            <w:lang w:val="vi-VN" w:bidi="vi-VN"/>
          </w:rPr>
          <w:t xml:space="preserve"> </w:t>
        </w:r>
      </w:hyperlink>
      <w:r w:rsidR="00085660" w:rsidRPr="00333372">
        <w:rPr>
          <w:lang w:val="vi-VN" w:bidi="vi-VN"/>
        </w:rPr>
        <w:t xml:space="preserve">do DDS tài trợ tiếp tục cung cấp sự trợ giúp và hỗ trợ cho các gia đình vượt qua khủng hoảng này và sẵn sàng hỗ trợ khẩn cấp và cung cấp thông tin về các </w:t>
      </w:r>
      <w:proofErr w:type="spellStart"/>
      <w:r w:rsidR="00C40517">
        <w:rPr>
          <w:lang w:bidi="vi-VN"/>
        </w:rPr>
        <w:t>nguồn</w:t>
      </w:r>
      <w:proofErr w:type="spellEnd"/>
      <w:r w:rsidR="00C40517">
        <w:rPr>
          <w:lang w:bidi="vi-VN"/>
        </w:rPr>
        <w:t xml:space="preserve"> </w:t>
      </w:r>
      <w:proofErr w:type="spellStart"/>
      <w:r w:rsidR="00C40517">
        <w:rPr>
          <w:lang w:bidi="vi-VN"/>
        </w:rPr>
        <w:lastRenderedPageBreak/>
        <w:t>lực</w:t>
      </w:r>
      <w:proofErr w:type="spellEnd"/>
      <w:r w:rsidR="00085660" w:rsidRPr="00333372">
        <w:rPr>
          <w:lang w:val="vi-VN" w:bidi="vi-VN"/>
        </w:rPr>
        <w:t xml:space="preserve"> địa phương. Vui lòng liên lạc Văn Phòng Khu Vực của DDS nếu quý vị cần trợ giúp để kết nối với Trung Tâm Hỗ Trợ Gia Đình tại địa phương.</w:t>
      </w:r>
    </w:p>
    <w:p w14:paraId="1C66B591" w14:textId="3C27779C" w:rsidR="00271D99" w:rsidRPr="00333372" w:rsidRDefault="00DC14F4" w:rsidP="00DC14F4">
      <w:pPr>
        <w:pStyle w:val="Heading2"/>
        <w:spacing w:before="240" w:line="240" w:lineRule="auto"/>
        <w:ind w:left="0"/>
        <w:rPr>
          <w:rFonts w:asciiTheme="majorHAnsi" w:hAnsiTheme="majorHAnsi" w:cstheme="majorHAnsi"/>
        </w:rPr>
      </w:pPr>
      <w:r w:rsidRPr="00333372">
        <w:rPr>
          <w:lang w:val="vi-VN" w:bidi="vi-VN"/>
        </w:rPr>
        <w:t xml:space="preserve">Thăm </w:t>
      </w:r>
      <w:r w:rsidR="007F229B">
        <w:rPr>
          <w:lang w:bidi="vi-VN"/>
        </w:rPr>
        <w:t>N</w:t>
      </w:r>
      <w:r w:rsidR="007F229B" w:rsidRPr="00333372">
        <w:rPr>
          <w:lang w:val="vi-VN" w:bidi="vi-VN"/>
        </w:rPr>
        <w:t>uôi</w:t>
      </w:r>
    </w:p>
    <w:p w14:paraId="2B5036DF" w14:textId="0B1C1097" w:rsidR="00271D99" w:rsidRPr="00333372" w:rsidRDefault="00085660" w:rsidP="00E926AA">
      <w:pPr>
        <w:spacing w:after="0" w:line="240" w:lineRule="auto"/>
        <w:ind w:left="0"/>
        <w:rPr>
          <w:rFonts w:asciiTheme="majorHAnsi" w:hAnsiTheme="majorHAnsi" w:cstheme="majorHAnsi"/>
        </w:rPr>
      </w:pPr>
      <w:r w:rsidRPr="00333372">
        <w:rPr>
          <w:lang w:val="vi-VN" w:bidi="vi-VN"/>
        </w:rPr>
        <w:t xml:space="preserve">Để đảm bảo an toàn và sức khỏe cho người thân yêu của quý vị và những người chăm sóc của họ, hoạt động thăm nuôi trực tiếp tại các cơ sở nhóm và các cơ sở nội trú vẫn bị cấm, trừ các tình huống chăm sóc đặc biệt nhất định, chẳng hạn như </w:t>
      </w:r>
      <w:proofErr w:type="spellStart"/>
      <w:r w:rsidR="003C5263">
        <w:rPr>
          <w:lang w:bidi="vi-VN"/>
        </w:rPr>
        <w:t>chăm</w:t>
      </w:r>
      <w:proofErr w:type="spellEnd"/>
      <w:r w:rsidR="003C5263">
        <w:rPr>
          <w:lang w:bidi="vi-VN"/>
        </w:rPr>
        <w:t xml:space="preserve"> </w:t>
      </w:r>
      <w:proofErr w:type="spellStart"/>
      <w:r w:rsidR="003C5263">
        <w:rPr>
          <w:lang w:bidi="vi-VN"/>
        </w:rPr>
        <w:t>sóc</w:t>
      </w:r>
      <w:proofErr w:type="spellEnd"/>
      <w:r w:rsidR="003C5263">
        <w:rPr>
          <w:lang w:bidi="vi-VN"/>
        </w:rPr>
        <w:t xml:space="preserve"> </w:t>
      </w:r>
      <w:r w:rsidRPr="00333372">
        <w:rPr>
          <w:lang w:val="vi-VN" w:bidi="vi-VN"/>
        </w:rPr>
        <w:t xml:space="preserve">cuối đời. DDS đang tích cực hợp tác với các chuyên gia y tế công cộng về các thủ tục thăm nuôi để giúp quý vị gặp mặt người thân yêu của mình theo cách đảm bảo an toàn cho quý vị, người thân yêu của quý vị, và người chăm sóc của họ. Chúng tôi sẽ thông báo về </w:t>
      </w:r>
      <w:proofErr w:type="spellStart"/>
      <w:r w:rsidR="003B0D72">
        <w:rPr>
          <w:lang w:bidi="vi-VN"/>
        </w:rPr>
        <w:t>mọi</w:t>
      </w:r>
      <w:proofErr w:type="spellEnd"/>
      <w:r w:rsidRPr="00333372">
        <w:rPr>
          <w:lang w:val="vi-VN" w:bidi="vi-VN"/>
        </w:rPr>
        <w:t xml:space="preserve"> thông tin cập nhật đối với thủ tục thăm nuôi hiện tại ngay khi có thể.</w:t>
      </w:r>
    </w:p>
    <w:p w14:paraId="3F55CF85" w14:textId="77777777" w:rsidR="00271D99" w:rsidRPr="00333372" w:rsidRDefault="00085660" w:rsidP="00DC14F4">
      <w:pPr>
        <w:pStyle w:val="Heading2"/>
        <w:spacing w:before="240" w:line="240" w:lineRule="auto"/>
        <w:ind w:left="0"/>
        <w:rPr>
          <w:rFonts w:asciiTheme="majorHAnsi" w:hAnsiTheme="majorHAnsi" w:cstheme="majorHAnsi"/>
        </w:rPr>
      </w:pPr>
      <w:r w:rsidRPr="00333372">
        <w:rPr>
          <w:lang w:val="vi-VN" w:bidi="vi-VN"/>
        </w:rPr>
        <w:t>Hướng Dẫn cho Các Chương Trình và Cơ Sở Nội Trú</w:t>
      </w:r>
    </w:p>
    <w:p w14:paraId="5A06F83B" w14:textId="77777777" w:rsidR="00271D99" w:rsidRPr="00333372" w:rsidRDefault="00085660" w:rsidP="00E926AA">
      <w:pPr>
        <w:spacing w:after="0" w:line="240" w:lineRule="auto"/>
        <w:ind w:left="0"/>
        <w:rPr>
          <w:rFonts w:asciiTheme="majorHAnsi" w:hAnsiTheme="majorHAnsi" w:cstheme="majorHAnsi"/>
        </w:rPr>
      </w:pPr>
      <w:r w:rsidRPr="00333372">
        <w:rPr>
          <w:lang w:val="vi-VN" w:bidi="vi-VN"/>
        </w:rPr>
        <w:t xml:space="preserve">DDS đã tập trung cung cấp hướng dẫn rõ ràng để hỗ trợ các chương trình và cơ sở nội trú nhằm chăm sóc hiệu quả nhất cho những người mà chúng tôi phục vụ. Ngoài </w:t>
      </w:r>
      <w:r w:rsidR="00062048">
        <w:fldChar w:fldCharType="begin"/>
      </w:r>
      <w:r w:rsidR="00062048">
        <w:instrText xml:space="preserve"> HYPERLINK "about:blank" \h </w:instrText>
      </w:r>
      <w:r w:rsidR="00062048">
        <w:fldChar w:fldCharType="separate"/>
      </w:r>
      <w:r w:rsidRPr="00333372">
        <w:rPr>
          <w:color w:val="0000FF"/>
          <w:u w:val="single" w:color="0000FF"/>
          <w:lang w:val="vi-VN" w:bidi="vi-VN"/>
        </w:rPr>
        <w:t>tài liệu hướng dẫn cho</w:t>
      </w:r>
      <w:r w:rsidR="00062048">
        <w:rPr>
          <w:color w:val="0000FF"/>
          <w:u w:val="single" w:color="0000FF"/>
          <w:lang w:val="vi-VN" w:bidi="vi-VN"/>
        </w:rPr>
        <w:fldChar w:fldCharType="end"/>
      </w:r>
      <w:hyperlink r:id="rId15">
        <w:r w:rsidRPr="00333372">
          <w:rPr>
            <w:color w:val="0000FF"/>
            <w:lang w:val="vi-VN" w:bidi="vi-VN"/>
          </w:rPr>
          <w:t xml:space="preserve"> </w:t>
        </w:r>
      </w:hyperlink>
      <w:hyperlink r:id="rId16">
        <w:r w:rsidRPr="00333372">
          <w:rPr>
            <w:color w:val="0000FF"/>
            <w:u w:val="single" w:color="0000FF"/>
            <w:lang w:val="vi-VN" w:bidi="vi-VN"/>
          </w:rPr>
          <w:t>các chương trình nội trú</w:t>
        </w:r>
      </w:hyperlink>
      <w:hyperlink r:id="rId17">
        <w:r w:rsidRPr="00333372">
          <w:rPr>
            <w:lang w:val="vi-VN" w:bidi="vi-VN"/>
          </w:rPr>
          <w:t xml:space="preserve"> </w:t>
        </w:r>
      </w:hyperlink>
      <w:r w:rsidRPr="00333372">
        <w:rPr>
          <w:lang w:val="vi-VN" w:bidi="vi-VN"/>
        </w:rPr>
        <w:t xml:space="preserve">(cập nhật lần cuối vào ngày 13 tháng 4), DDS cũng đã tổ chức cung cấp các dịch vụ tư vấn đề bệnh truyền nhiễm. Nhân viên tại Trung Tâm Khu Vực Hogan và Trung Tâm Phát Triển Wrentham, các cơ sở nhóm do tiểu bang điều hành, và các cơ sở nhóm do nhà cung cấp dịch vụ điều hành tiếp tục tham khảo ý kiến của các chuyên gia về bệnh truyền nhiễm để cung cấp dịch vụ chăm sóc và đảm bảo các thủ tục hoạt động đáp ứng các quy định và tiêu chuẩn của Các Trung Tâm Kiểm Soát và Phòng Ngừa Dịch Bệnh (Centers for Disease Control and Prevention, CDC) và Sở Y Tế Massachusetts (DPH). </w:t>
      </w:r>
    </w:p>
    <w:p w14:paraId="586DE43F" w14:textId="77777777" w:rsidR="00271D99" w:rsidRPr="00333372" w:rsidRDefault="00085660" w:rsidP="00DC14F4">
      <w:pPr>
        <w:pStyle w:val="Heading2"/>
        <w:spacing w:before="240" w:line="240" w:lineRule="auto"/>
        <w:ind w:left="0"/>
        <w:rPr>
          <w:rFonts w:asciiTheme="majorHAnsi" w:hAnsiTheme="majorHAnsi" w:cstheme="majorHAnsi"/>
        </w:rPr>
      </w:pPr>
      <w:r w:rsidRPr="00333372">
        <w:rPr>
          <w:lang w:val="vi-VN" w:bidi="vi-VN"/>
        </w:rPr>
        <w:t>Tiếp Cận Thiết Bị Bảo Hộ Cá Nhân (PPE)</w:t>
      </w:r>
    </w:p>
    <w:p w14:paraId="0ADA258C" w14:textId="77777777" w:rsidR="00271D99" w:rsidRPr="00333372" w:rsidRDefault="00085660" w:rsidP="00E926AA">
      <w:pPr>
        <w:spacing w:after="0" w:line="240" w:lineRule="auto"/>
        <w:ind w:left="0"/>
        <w:rPr>
          <w:rFonts w:asciiTheme="majorHAnsi" w:hAnsiTheme="majorHAnsi" w:cstheme="majorHAnsi"/>
        </w:rPr>
      </w:pPr>
      <w:r w:rsidRPr="00333372">
        <w:rPr>
          <w:lang w:val="vi-VN" w:bidi="vi-VN"/>
        </w:rPr>
        <w:t>Chúng tôi đang hợp tác với DPH và Cơ Quan Kiểm Soát Khẩn Cấp Massachusetts (Massachusetts Emergency Management Agency, MEMA) để tiếp tục mua sắm và cung cấp khả năng tiếp cận PPE và vật tư vệ sinh, và các chương trình DDS có nguồn cung đầy đủ để đáp ứng các nhu cầu. Các cơ sở DDS do tiểu bang điều hành sẽ nộp danh sách vật tư hiện tại và nhu cầu của họ hai lần mỗi tuần, trong khi các nhà cung cấp của DDS có thể yêu cầu PPE khẩn cấp thông qua MEMA.</w:t>
      </w:r>
    </w:p>
    <w:p w14:paraId="6DDF2B79" w14:textId="77777777" w:rsidR="00271D99" w:rsidRPr="00333372" w:rsidRDefault="00085660" w:rsidP="00DC14F4">
      <w:pPr>
        <w:pStyle w:val="Heading2"/>
        <w:spacing w:before="240" w:line="240" w:lineRule="auto"/>
        <w:ind w:left="0"/>
        <w:rPr>
          <w:rFonts w:asciiTheme="majorHAnsi" w:hAnsiTheme="majorHAnsi" w:cstheme="majorHAnsi"/>
        </w:rPr>
      </w:pPr>
      <w:r w:rsidRPr="00333372">
        <w:rPr>
          <w:lang w:val="vi-VN" w:bidi="vi-VN"/>
        </w:rPr>
        <w:t>Xét Nghiệm</w:t>
      </w:r>
    </w:p>
    <w:p w14:paraId="2593A2F7" w14:textId="079D2420" w:rsidR="00271D99" w:rsidRPr="00333372" w:rsidRDefault="00085660" w:rsidP="00E926AA">
      <w:pPr>
        <w:spacing w:after="0" w:line="240" w:lineRule="auto"/>
        <w:ind w:left="0"/>
        <w:rPr>
          <w:rFonts w:asciiTheme="majorHAnsi" w:hAnsiTheme="majorHAnsi" w:cstheme="majorHAnsi"/>
        </w:rPr>
      </w:pPr>
      <w:r w:rsidRPr="00333372">
        <w:rPr>
          <w:lang w:val="vi-VN" w:bidi="vi-VN"/>
        </w:rPr>
        <w:t xml:space="preserve">Chúng tôi tiếp tục cung cấp dịch vụ xét nghiệm cho bệnh nhân và nhân viên trong các chương trình nội trú của DDS do tiểu bang hoặc nhà cung cấp điều hành thông qua sự hợp tác với Fallon Ambulance và MassHealth. Tính đến ngày 20 tháng 5, Fallon đã đến trên 1,300 cơ sở DDS và xét nghiệm cho hơn 16,000 cá nhân và nhân viên. DDS và các đại lý cung cấp của họ cũng đã tổ chức trên 30 điểm xét nghiệm tạm thời trong toàn tiểu bang để cung cấp khả năng tiếp cận xét nghiệm hiệu quả hơn cho những ai làm việc gần nhất và </w:t>
      </w:r>
      <w:proofErr w:type="spellStart"/>
      <w:r w:rsidR="00CD4C8A">
        <w:rPr>
          <w:lang w:bidi="vi-VN"/>
        </w:rPr>
        <w:t>tiến</w:t>
      </w:r>
      <w:proofErr w:type="spellEnd"/>
      <w:r w:rsidR="00CD4C8A">
        <w:rPr>
          <w:lang w:bidi="vi-VN"/>
        </w:rPr>
        <w:t xml:space="preserve"> </w:t>
      </w:r>
      <w:proofErr w:type="spellStart"/>
      <w:r w:rsidR="00CD4C8A">
        <w:rPr>
          <w:lang w:bidi="vi-VN"/>
        </w:rPr>
        <w:t>hành</w:t>
      </w:r>
      <w:proofErr w:type="spellEnd"/>
      <w:r w:rsidR="00CD4C8A">
        <w:rPr>
          <w:lang w:bidi="vi-VN"/>
        </w:rPr>
        <w:t xml:space="preserve"> </w:t>
      </w:r>
      <w:r w:rsidRPr="00333372">
        <w:rPr>
          <w:lang w:val="vi-VN" w:bidi="vi-VN"/>
        </w:rPr>
        <w:t xml:space="preserve">nhiều nhất cho những người mà chúng tôi phục vụ. Cho đến nay, chúng </w:t>
      </w:r>
      <w:proofErr w:type="spellStart"/>
      <w:r w:rsidR="00FC6166">
        <w:rPr>
          <w:lang w:bidi="vi-VN"/>
        </w:rPr>
        <w:t>tôi</w:t>
      </w:r>
      <w:proofErr w:type="spellEnd"/>
      <w:r w:rsidR="00FC6166" w:rsidRPr="00333372">
        <w:rPr>
          <w:lang w:val="vi-VN" w:bidi="vi-VN"/>
        </w:rPr>
        <w:t xml:space="preserve"> </w:t>
      </w:r>
      <w:r w:rsidRPr="00333372">
        <w:rPr>
          <w:lang w:val="vi-VN" w:bidi="vi-VN"/>
        </w:rPr>
        <w:t xml:space="preserve">đã xét nghiệm cho hơn 4,500 nhân viên tại các cơ sở tạm thời này. DDS cũng đã lập ra </w:t>
      </w:r>
      <w:r w:rsidR="00062048">
        <w:fldChar w:fldCharType="begin"/>
      </w:r>
      <w:r w:rsidR="00062048">
        <w:instrText xml:space="preserve"> HYPERLINK "about:blank" \l "covid-19-testing-resources-" \h </w:instrText>
      </w:r>
      <w:r w:rsidR="00062048">
        <w:fldChar w:fldCharType="separate"/>
      </w:r>
      <w:r w:rsidRPr="00333372">
        <w:rPr>
          <w:color w:val="0000FF"/>
          <w:u w:val="single" w:color="0000FF"/>
          <w:lang w:val="vi-VN" w:bidi="vi-VN"/>
        </w:rPr>
        <w:t>các câu chuyện xã hội và danh sách kiểm tra</w:t>
      </w:r>
      <w:r w:rsidR="00062048">
        <w:rPr>
          <w:color w:val="0000FF"/>
          <w:u w:val="single" w:color="0000FF"/>
          <w:lang w:val="vi-VN" w:bidi="vi-VN"/>
        </w:rPr>
        <w:fldChar w:fldCharType="end"/>
      </w:r>
      <w:hyperlink r:id="rId18" w:anchor="covid-19-testing-resources-">
        <w:r w:rsidRPr="00333372">
          <w:rPr>
            <w:color w:val="141414"/>
            <w:lang w:val="vi-VN" w:bidi="vi-VN"/>
          </w:rPr>
          <w:t xml:space="preserve"> </w:t>
        </w:r>
      </w:hyperlink>
      <w:r w:rsidRPr="00333372">
        <w:rPr>
          <w:color w:val="141414"/>
          <w:lang w:val="vi-VN" w:bidi="vi-VN"/>
        </w:rPr>
        <w:t xml:space="preserve">(cả tài nguyên hình ảnh và âm thanh đều </w:t>
      </w:r>
      <w:proofErr w:type="spellStart"/>
      <w:r w:rsidR="00E8046A">
        <w:rPr>
          <w:color w:val="141414"/>
          <w:lang w:bidi="vi-VN"/>
        </w:rPr>
        <w:t>có</w:t>
      </w:r>
      <w:proofErr w:type="spellEnd"/>
      <w:r w:rsidR="00E8046A">
        <w:rPr>
          <w:color w:val="141414"/>
          <w:lang w:bidi="vi-VN"/>
        </w:rPr>
        <w:t xml:space="preserve"> </w:t>
      </w:r>
      <w:proofErr w:type="spellStart"/>
      <w:r w:rsidR="00E8046A">
        <w:rPr>
          <w:color w:val="141414"/>
          <w:lang w:bidi="vi-VN"/>
        </w:rPr>
        <w:t>sẵn</w:t>
      </w:r>
      <w:proofErr w:type="spellEnd"/>
      <w:r w:rsidRPr="00333372">
        <w:rPr>
          <w:color w:val="141414"/>
          <w:lang w:val="vi-VN" w:bidi="vi-VN"/>
        </w:rPr>
        <w:t xml:space="preserve"> trên trang web của chúng tôi) để giúp chuẩn bị lấy phết xét nghiệm hoặc xét nghiệm </w:t>
      </w:r>
      <w:proofErr w:type="spellStart"/>
      <w:r w:rsidR="00292BF4">
        <w:rPr>
          <w:color w:val="141414"/>
          <w:lang w:bidi="vi-VN"/>
        </w:rPr>
        <w:t>lưu</w:t>
      </w:r>
      <w:proofErr w:type="spellEnd"/>
      <w:r w:rsidR="00292BF4" w:rsidRPr="00333372">
        <w:rPr>
          <w:color w:val="141414"/>
          <w:lang w:val="vi-VN" w:bidi="vi-VN"/>
        </w:rPr>
        <w:t xml:space="preserve"> </w:t>
      </w:r>
      <w:r w:rsidRPr="00333372">
        <w:rPr>
          <w:color w:val="141414"/>
          <w:lang w:val="vi-VN" w:bidi="vi-VN"/>
        </w:rPr>
        <w:t>động cho các cá nhân.</w:t>
      </w:r>
    </w:p>
    <w:p w14:paraId="2BDFA7B0" w14:textId="77777777" w:rsidR="00271D99" w:rsidRPr="00333372" w:rsidRDefault="00DC14F4" w:rsidP="00DC14F4">
      <w:pPr>
        <w:pStyle w:val="Heading2"/>
        <w:spacing w:before="240" w:line="240" w:lineRule="auto"/>
        <w:ind w:left="0"/>
        <w:rPr>
          <w:rFonts w:asciiTheme="majorHAnsi" w:hAnsiTheme="majorHAnsi" w:cstheme="majorHAnsi"/>
        </w:rPr>
      </w:pPr>
      <w:r w:rsidRPr="00333372">
        <w:rPr>
          <w:lang w:val="vi-VN" w:bidi="vi-VN"/>
        </w:rPr>
        <w:lastRenderedPageBreak/>
        <w:t>Các Văn Phòng DDS</w:t>
      </w:r>
    </w:p>
    <w:p w14:paraId="3E30C921" w14:textId="15CBFDB6" w:rsidR="00271D99" w:rsidRPr="00333372" w:rsidRDefault="00085660" w:rsidP="00E926AA">
      <w:pPr>
        <w:spacing w:after="0" w:line="240" w:lineRule="auto"/>
        <w:ind w:left="0"/>
        <w:rPr>
          <w:rFonts w:asciiTheme="majorHAnsi" w:hAnsiTheme="majorHAnsi" w:cstheme="majorHAnsi"/>
        </w:rPr>
      </w:pPr>
      <w:r w:rsidRPr="00333372">
        <w:rPr>
          <w:lang w:val="vi-VN" w:bidi="vi-VN"/>
        </w:rPr>
        <w:t xml:space="preserve">Văn Phòng Vùng và Văn Phòng Khu Vực vẫn không cho phép công chúng đến thăm </w:t>
      </w:r>
      <w:proofErr w:type="spellStart"/>
      <w:r w:rsidR="00B972FF">
        <w:rPr>
          <w:lang w:bidi="vi-VN"/>
        </w:rPr>
        <w:t>viếng</w:t>
      </w:r>
      <w:proofErr w:type="spellEnd"/>
      <w:r w:rsidRPr="00333372">
        <w:rPr>
          <w:lang w:val="vi-VN" w:bidi="vi-VN"/>
        </w:rPr>
        <w:t>. Vui lòng liên lạc Văn Phòng Khu Vực của quý vị qua điện thoại hoặc email về các dịch vụ và hỗ trợ, và nhân viên của chúng tôi sẽ trả lời tin nhắn của quý vị.</w:t>
      </w:r>
    </w:p>
    <w:p w14:paraId="70A0C7AF" w14:textId="77777777" w:rsidR="00271D99" w:rsidRPr="00333372" w:rsidRDefault="00085660" w:rsidP="00DC14F4">
      <w:pPr>
        <w:pStyle w:val="Heading2"/>
        <w:spacing w:before="240" w:line="240" w:lineRule="auto"/>
        <w:ind w:left="0"/>
        <w:rPr>
          <w:rFonts w:asciiTheme="majorHAnsi" w:hAnsiTheme="majorHAnsi" w:cstheme="majorHAnsi"/>
        </w:rPr>
      </w:pPr>
      <w:r w:rsidRPr="00333372">
        <w:rPr>
          <w:lang w:val="vi-VN" w:bidi="vi-VN"/>
        </w:rPr>
        <w:t>Sức Khỏe</w:t>
      </w:r>
    </w:p>
    <w:p w14:paraId="63197677" w14:textId="4DD0E07F" w:rsidR="00271D99" w:rsidRPr="00333372" w:rsidRDefault="00085660" w:rsidP="00E926AA">
      <w:pPr>
        <w:spacing w:after="0" w:line="240" w:lineRule="auto"/>
        <w:ind w:left="0"/>
        <w:rPr>
          <w:rFonts w:asciiTheme="majorHAnsi" w:hAnsiTheme="majorHAnsi" w:cstheme="majorHAnsi"/>
        </w:rPr>
      </w:pPr>
      <w:r w:rsidRPr="00333372">
        <w:rPr>
          <w:lang w:val="vi-VN" w:bidi="vi-VN"/>
        </w:rPr>
        <w:t>Nếu quý vị hoặc bất kỳ ai trong gia đình có các triệu chứng bệnh (sốt, ho hoặc khó thở) hoặc có khả năng phơi nhiễm virus COVID-19, vui lòng thực hiện các bước sau:</w:t>
      </w:r>
    </w:p>
    <w:p w14:paraId="62E290AA" w14:textId="77777777" w:rsidR="00271D99" w:rsidRPr="00333372" w:rsidRDefault="00085660" w:rsidP="00AC1B87">
      <w:pPr>
        <w:numPr>
          <w:ilvl w:val="0"/>
          <w:numId w:val="1"/>
        </w:numPr>
        <w:spacing w:after="0" w:line="240" w:lineRule="auto"/>
        <w:ind w:left="700" w:hanging="360"/>
        <w:rPr>
          <w:rFonts w:asciiTheme="majorHAnsi" w:hAnsiTheme="majorHAnsi" w:cstheme="majorHAnsi"/>
        </w:rPr>
      </w:pPr>
      <w:r w:rsidRPr="00333372">
        <w:rPr>
          <w:lang w:val="vi-VN" w:bidi="vi-VN"/>
        </w:rPr>
        <w:t xml:space="preserve">Kiểm tra các triệu chứng của quý vị trên mạng: </w:t>
      </w:r>
      <w:hyperlink r:id="rId19">
        <w:r w:rsidRPr="00333372">
          <w:rPr>
            <w:color w:val="0000FF"/>
            <w:u w:val="single" w:color="0000FF"/>
            <w:lang w:val="vi-VN" w:bidi="vi-VN"/>
          </w:rPr>
          <w:t>buoy.com/mass</w:t>
        </w:r>
      </w:hyperlink>
      <w:hyperlink r:id="rId20">
        <w:r w:rsidRPr="00333372">
          <w:rPr>
            <w:lang w:val="vi-VN" w:bidi="vi-VN"/>
          </w:rPr>
          <w:t>.</w:t>
        </w:r>
      </w:hyperlink>
    </w:p>
    <w:p w14:paraId="28D4B701" w14:textId="77777777" w:rsidR="00271D99" w:rsidRPr="00333372" w:rsidRDefault="00085660" w:rsidP="00AC1B87">
      <w:pPr>
        <w:numPr>
          <w:ilvl w:val="0"/>
          <w:numId w:val="1"/>
        </w:numPr>
        <w:spacing w:after="0" w:line="240" w:lineRule="auto"/>
        <w:ind w:left="700" w:hanging="360"/>
        <w:rPr>
          <w:rFonts w:asciiTheme="majorHAnsi" w:hAnsiTheme="majorHAnsi" w:cstheme="majorHAnsi"/>
        </w:rPr>
      </w:pPr>
      <w:r w:rsidRPr="00333372">
        <w:rPr>
          <w:lang w:val="vi-VN" w:bidi="vi-VN"/>
        </w:rPr>
        <w:t>Liên lạc bác sĩ chăm sóc chính của quý vị và làm theo hướng dẫn của họ.</w:t>
      </w:r>
    </w:p>
    <w:p w14:paraId="037D74C3" w14:textId="77777777" w:rsidR="00271D99" w:rsidRPr="00333372" w:rsidRDefault="00085660" w:rsidP="00AC1B87">
      <w:pPr>
        <w:numPr>
          <w:ilvl w:val="0"/>
          <w:numId w:val="1"/>
        </w:numPr>
        <w:spacing w:after="0" w:line="240" w:lineRule="auto"/>
        <w:ind w:left="700" w:hanging="360"/>
        <w:rPr>
          <w:rFonts w:asciiTheme="majorHAnsi" w:hAnsiTheme="majorHAnsi" w:cstheme="majorHAnsi"/>
        </w:rPr>
      </w:pPr>
      <w:r w:rsidRPr="00333372">
        <w:rPr>
          <w:lang w:val="vi-VN" w:bidi="vi-VN"/>
        </w:rPr>
        <w:t xml:space="preserve">Liên lạc đường dây dịch tễ học của Sở Y Tế Massachusetts: </w:t>
      </w:r>
      <w:r w:rsidRPr="00333372">
        <w:rPr>
          <w:color w:val="0000FF"/>
          <w:u w:val="single" w:color="0000FF"/>
          <w:lang w:val="vi-VN" w:bidi="vi-VN"/>
        </w:rPr>
        <w:t>(617) 983-6800</w:t>
      </w:r>
      <w:r w:rsidRPr="00333372">
        <w:rPr>
          <w:lang w:val="vi-VN" w:bidi="vi-VN"/>
        </w:rPr>
        <w:t>.</w:t>
      </w:r>
    </w:p>
    <w:p w14:paraId="7EF516AE" w14:textId="77777777" w:rsidR="00DF6F7B" w:rsidRDefault="00085660" w:rsidP="00AC1B87">
      <w:pPr>
        <w:spacing w:before="240" w:after="0" w:line="240" w:lineRule="auto"/>
        <w:ind w:left="0"/>
        <w:rPr>
          <w:color w:val="0000FF"/>
          <w:u w:val="single" w:color="0000FF"/>
          <w:lang w:val="vi-VN" w:bidi="vi-VN"/>
        </w:rPr>
      </w:pPr>
      <w:r w:rsidRPr="00333372">
        <w:rPr>
          <w:lang w:val="vi-VN" w:bidi="vi-VN"/>
        </w:rPr>
        <w:t xml:space="preserve">Để biết thông tin mới nhất về COVID-19, vui lòng gọi số 2-1-1 hoặc truy cập: </w:t>
      </w:r>
      <w:r w:rsidRPr="00333372">
        <w:rPr>
          <w:color w:val="0000FF"/>
          <w:u w:val="single" w:color="0000FF"/>
          <w:lang w:val="vi-VN" w:bidi="vi-VN"/>
        </w:rPr>
        <w:t>mass.gov/covid19</w:t>
      </w:r>
    </w:p>
    <w:p w14:paraId="1B741A1C" w14:textId="77777777" w:rsidR="00450D32" w:rsidRDefault="00450D32" w:rsidP="00AC1B87">
      <w:pPr>
        <w:spacing w:before="240" w:after="0" w:line="240" w:lineRule="auto"/>
        <w:ind w:left="0"/>
        <w:rPr>
          <w:color w:val="0000FF"/>
          <w:u w:val="single" w:color="0000FF"/>
          <w:lang w:val="vi-VN" w:bidi="vi-VN"/>
        </w:rPr>
      </w:pPr>
    </w:p>
    <w:p w14:paraId="1CD2564A" w14:textId="77777777" w:rsidR="00271D99" w:rsidRPr="00333372" w:rsidRDefault="00085660" w:rsidP="008761D4">
      <w:pPr>
        <w:pStyle w:val="Heading2"/>
        <w:spacing w:line="240" w:lineRule="auto"/>
        <w:ind w:left="0" w:firstLine="0"/>
        <w:rPr>
          <w:rFonts w:asciiTheme="majorHAnsi" w:hAnsiTheme="majorHAnsi" w:cstheme="majorHAnsi"/>
        </w:rPr>
      </w:pPr>
      <w:r w:rsidRPr="00333372">
        <w:rPr>
          <w:lang w:val="vi-VN" w:bidi="vi-VN"/>
        </w:rPr>
        <w:t>Ủy Ban Bảo Vệ Người Khuyết Tật (Disabled Persons Protection Committee, DPPC)</w:t>
      </w:r>
    </w:p>
    <w:p w14:paraId="4C452415" w14:textId="77777777" w:rsidR="00271D99" w:rsidRPr="00333372" w:rsidRDefault="00085660" w:rsidP="00E926AA">
      <w:pPr>
        <w:spacing w:after="0" w:line="240" w:lineRule="auto"/>
        <w:ind w:left="0"/>
        <w:rPr>
          <w:rFonts w:asciiTheme="majorHAnsi" w:hAnsiTheme="majorHAnsi" w:cstheme="majorHAnsi"/>
        </w:rPr>
      </w:pPr>
      <w:r w:rsidRPr="00333372">
        <w:rPr>
          <w:lang w:val="vi-VN" w:bidi="vi-VN"/>
        </w:rPr>
        <w:t>Để báo cáo trường hợp nghi ngờ lạm dụng thân thể, tình cảm và tình dục hoặc bỏ bê người khuyết tật, hãy liên lạc đường dây nóng 24 giờ của DPPC:</w:t>
      </w:r>
    </w:p>
    <w:p w14:paraId="1386133F" w14:textId="77777777" w:rsidR="00271D99" w:rsidRPr="00333372" w:rsidRDefault="00085660" w:rsidP="00831AF7">
      <w:pPr>
        <w:numPr>
          <w:ilvl w:val="0"/>
          <w:numId w:val="2"/>
        </w:numPr>
        <w:spacing w:after="0" w:line="240" w:lineRule="auto"/>
        <w:ind w:left="700" w:hanging="360"/>
        <w:rPr>
          <w:rFonts w:asciiTheme="majorHAnsi" w:hAnsiTheme="majorHAnsi" w:cstheme="majorHAnsi"/>
        </w:rPr>
      </w:pPr>
      <w:r w:rsidRPr="00333372">
        <w:rPr>
          <w:color w:val="0000FF"/>
          <w:u w:val="single" w:color="0000FF"/>
          <w:lang w:val="vi-VN" w:bidi="vi-VN"/>
        </w:rPr>
        <w:t>1-800-426-9009</w:t>
      </w:r>
    </w:p>
    <w:p w14:paraId="199D14A8" w14:textId="77777777" w:rsidR="00271D99" w:rsidRPr="00333372" w:rsidRDefault="00085660" w:rsidP="00831AF7">
      <w:pPr>
        <w:numPr>
          <w:ilvl w:val="0"/>
          <w:numId w:val="2"/>
        </w:numPr>
        <w:spacing w:after="0" w:line="240" w:lineRule="auto"/>
        <w:ind w:left="700" w:hanging="360"/>
        <w:rPr>
          <w:rFonts w:asciiTheme="majorHAnsi" w:hAnsiTheme="majorHAnsi" w:cstheme="majorHAnsi"/>
        </w:rPr>
      </w:pPr>
      <w:r w:rsidRPr="00333372">
        <w:rPr>
          <w:color w:val="0000FF"/>
          <w:u w:val="single" w:color="0000FF"/>
          <w:lang w:val="vi-VN" w:bidi="vi-VN"/>
        </w:rPr>
        <w:t>1-888-822-0350</w:t>
      </w:r>
      <w:r w:rsidR="00786E00">
        <w:rPr>
          <w:lang w:val="vi-VN" w:bidi="vi-VN"/>
        </w:rPr>
        <w:t xml:space="preserve"> (TTY)</w:t>
      </w:r>
    </w:p>
    <w:p w14:paraId="3A2E306C" w14:textId="77777777" w:rsidR="00271D99" w:rsidRPr="00333372" w:rsidRDefault="00085660" w:rsidP="00DF6F7B">
      <w:pPr>
        <w:pStyle w:val="Heading2"/>
        <w:spacing w:before="240" w:line="240" w:lineRule="auto"/>
        <w:ind w:left="0"/>
        <w:rPr>
          <w:rFonts w:asciiTheme="majorHAnsi" w:hAnsiTheme="majorHAnsi" w:cstheme="majorHAnsi"/>
        </w:rPr>
      </w:pPr>
      <w:r w:rsidRPr="00333372">
        <w:rPr>
          <w:lang w:val="vi-VN" w:bidi="vi-VN"/>
        </w:rPr>
        <w:t>Câu Chuyện về Công Nghệ Hỗ Trợ</w:t>
      </w:r>
    </w:p>
    <w:p w14:paraId="19046C57" w14:textId="77777777" w:rsidR="00271D99" w:rsidRPr="00333372" w:rsidRDefault="00085660" w:rsidP="00E926AA">
      <w:pPr>
        <w:spacing w:after="0" w:line="240" w:lineRule="auto"/>
        <w:ind w:left="0"/>
        <w:rPr>
          <w:rFonts w:asciiTheme="majorHAnsi" w:hAnsiTheme="majorHAnsi" w:cstheme="majorHAnsi"/>
        </w:rPr>
      </w:pPr>
      <w:r w:rsidRPr="00333372">
        <w:rPr>
          <w:lang w:val="vi-VN" w:bidi="vi-VN"/>
        </w:rPr>
        <w:t xml:space="preserve">DDS xin được giới thiệu những câu chuyện thành công với công nghệ hỗ trợ để những người khác có thể thấy được ứng dụng và lợi ích của các công cụ này. Nếu quý vị đã thành công khi sử dụng công nghệ hỗ trợ, chẳng hạn như máy tính bảng, trợ lý thoại, telemedicine, hoặc dịch vụ từ xa, hãy cho chúng tôi biết. Liên lạc trên </w:t>
      </w:r>
      <w:hyperlink r:id="rId21">
        <w:r w:rsidRPr="00333372">
          <w:rPr>
            <w:color w:val="0000FF"/>
            <w:u w:val="single" w:color="0000FF"/>
            <w:lang w:val="vi-VN" w:bidi="vi-VN"/>
          </w:rPr>
          <w:t>Facebook</w:t>
        </w:r>
      </w:hyperlink>
      <w:hyperlink r:id="rId22">
        <w:r w:rsidRPr="00333372">
          <w:rPr>
            <w:lang w:val="vi-VN" w:bidi="vi-VN"/>
          </w:rPr>
          <w:t>,</w:t>
        </w:r>
      </w:hyperlink>
      <w:r w:rsidRPr="00333372">
        <w:rPr>
          <w:lang w:val="vi-VN" w:bidi="vi-VN"/>
        </w:rPr>
        <w:t xml:space="preserve"> </w:t>
      </w:r>
      <w:hyperlink r:id="rId23">
        <w:r w:rsidRPr="00333372">
          <w:rPr>
            <w:color w:val="0000FF"/>
            <w:u w:val="single" w:color="0000FF"/>
            <w:lang w:val="vi-VN" w:bidi="vi-VN"/>
          </w:rPr>
          <w:t>Twitter</w:t>
        </w:r>
      </w:hyperlink>
      <w:hyperlink r:id="rId24">
        <w:r w:rsidRPr="00333372">
          <w:rPr>
            <w:lang w:val="vi-VN" w:bidi="vi-VN"/>
          </w:rPr>
          <w:t>,</w:t>
        </w:r>
      </w:hyperlink>
      <w:r w:rsidRPr="00333372">
        <w:rPr>
          <w:lang w:val="vi-VN" w:bidi="vi-VN"/>
        </w:rPr>
        <w:t xml:space="preserve"> và </w:t>
      </w:r>
      <w:hyperlink r:id="rId25">
        <w:r w:rsidRPr="00333372">
          <w:rPr>
            <w:color w:val="0000FF"/>
            <w:u w:val="single" w:color="0000FF"/>
            <w:lang w:val="vi-VN" w:bidi="vi-VN"/>
          </w:rPr>
          <w:t>Instagram</w:t>
        </w:r>
      </w:hyperlink>
      <w:hyperlink r:id="rId26">
        <w:r w:rsidRPr="00333372">
          <w:rPr>
            <w:lang w:val="vi-VN" w:bidi="vi-VN"/>
          </w:rPr>
          <w:t xml:space="preserve"> </w:t>
        </w:r>
      </w:hyperlink>
      <w:r w:rsidRPr="00333372">
        <w:rPr>
          <w:lang w:val="vi-VN" w:bidi="vi-VN"/>
        </w:rPr>
        <w:t>@DDSmass để chia sẻ câu chuyện của quý vị.</w:t>
      </w:r>
    </w:p>
    <w:sectPr w:rsidR="00271D99" w:rsidRPr="00333372" w:rsidSect="00433EFF">
      <w:footerReference w:type="even" r:id="rId27"/>
      <w:footerReference w:type="default" r:id="rId28"/>
      <w:footerReference w:type="first" r:id="rId29"/>
      <w:pgSz w:w="12240" w:h="15840"/>
      <w:pgMar w:top="1418" w:right="1418" w:bottom="1418" w:left="1418" w:header="720" w:footer="10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57DB3ED" w14:textId="77777777" w:rsidR="00062048" w:rsidRDefault="00062048">
      <w:pPr>
        <w:spacing w:after="0" w:line="240" w:lineRule="auto"/>
      </w:pPr>
      <w:r>
        <w:separator/>
      </w:r>
    </w:p>
  </w:endnote>
  <w:endnote w:type="continuationSeparator" w:id="0">
    <w:p w14:paraId="5F052F6D" w14:textId="77777777" w:rsidR="00062048" w:rsidRDefault="00062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9F0C3D" w14:textId="77777777" w:rsidR="00271D99" w:rsidRDefault="00085660">
    <w:pPr>
      <w:spacing w:after="0" w:line="259" w:lineRule="auto"/>
      <w:ind w:left="0" w:right="-6" w:firstLine="0"/>
      <w:jc w:val="right"/>
    </w:pPr>
    <w:r>
      <w:rPr>
        <w:sz w:val="22"/>
        <w:lang w:val="vi-VN" w:bidi="vi-VN"/>
      </w:rPr>
      <w:t xml:space="preserve">Trang </w:t>
    </w:r>
    <w:r>
      <w:rPr>
        <w:b/>
        <w:sz w:val="22"/>
        <w:lang w:val="vi-VN" w:bidi="vi-VN"/>
      </w:rPr>
      <w:t>1</w:t>
    </w:r>
    <w:r>
      <w:rPr>
        <w:sz w:val="22"/>
        <w:lang w:val="vi-VN" w:bidi="vi-VN"/>
      </w:rPr>
      <w:t xml:space="preserve"> / </w:t>
    </w:r>
    <w:r>
      <w:rPr>
        <w:b/>
        <w:sz w:val="22"/>
        <w:lang w:val="vi-VN" w:bidi="vi-VN"/>
      </w:rPr>
      <w:t>4</w:t>
    </w:r>
    <w:r>
      <w:rPr>
        <w:sz w:val="22"/>
        <w:lang w:val="vi-VN" w:bidi="vi-VN"/>
      </w:rPr>
      <w:t xml:space="preserve"> </w:t>
    </w:r>
  </w:p>
  <w:p w14:paraId="30A54459" w14:textId="77777777" w:rsidR="00271D99" w:rsidRDefault="00085660">
    <w:pPr>
      <w:spacing w:after="0" w:line="259" w:lineRule="auto"/>
      <w:ind w:left="0" w:firstLine="0"/>
    </w:pPr>
    <w:r>
      <w:rPr>
        <w:sz w:val="22"/>
        <w:lang w:val="vi-VN" w:bidi="vi-VN"/>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9CAC79" w14:textId="77777777" w:rsidR="00186D00" w:rsidRDefault="00085660">
    <w:pPr>
      <w:spacing w:after="0" w:line="259" w:lineRule="auto"/>
      <w:ind w:left="0" w:right="-6" w:firstLine="0"/>
      <w:jc w:val="right"/>
    </w:pPr>
    <w:r>
      <w:rPr>
        <w:sz w:val="22"/>
        <w:lang w:val="vi-VN" w:bidi="vi-VN"/>
      </w:rPr>
      <w:t xml:space="preserve">Trang </w:t>
    </w:r>
    <w:r w:rsidR="00660FD4" w:rsidRPr="00660FD4">
      <w:rPr>
        <w:b/>
        <w:noProof/>
        <w:sz w:val="22"/>
        <w:lang w:val="vi-VN" w:bidi="vi-VN"/>
      </w:rPr>
      <w:t>4</w:t>
    </w:r>
    <w:r>
      <w:rPr>
        <w:sz w:val="22"/>
        <w:lang w:val="vi-VN" w:bidi="vi-VN"/>
      </w:rPr>
      <w:t xml:space="preserve"> / </w:t>
    </w:r>
    <w:r w:rsidR="00660FD4" w:rsidRPr="00660FD4">
      <w:rPr>
        <w:b/>
        <w:noProof/>
        <w:sz w:val="22"/>
        <w:lang w:val="vi-VN" w:bidi="vi-VN"/>
      </w:rPr>
      <w:t>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F5A70F" w14:textId="77777777" w:rsidR="00271D99" w:rsidRDefault="00085660">
    <w:pPr>
      <w:spacing w:after="0" w:line="259" w:lineRule="auto"/>
      <w:ind w:left="0" w:right="-6" w:firstLine="0"/>
      <w:jc w:val="right"/>
    </w:pPr>
    <w:r>
      <w:rPr>
        <w:sz w:val="22"/>
        <w:lang w:val="vi-VN" w:bidi="vi-VN"/>
      </w:rPr>
      <w:t xml:space="preserve">Trang </w:t>
    </w:r>
    <w:r>
      <w:rPr>
        <w:b/>
        <w:sz w:val="22"/>
        <w:lang w:val="vi-VN" w:bidi="vi-VN"/>
      </w:rPr>
      <w:t>1</w:t>
    </w:r>
    <w:r>
      <w:rPr>
        <w:sz w:val="22"/>
        <w:lang w:val="vi-VN" w:bidi="vi-VN"/>
      </w:rPr>
      <w:t xml:space="preserve"> / </w:t>
    </w:r>
    <w:r>
      <w:rPr>
        <w:b/>
        <w:sz w:val="22"/>
        <w:lang w:val="vi-VN" w:bidi="vi-VN"/>
      </w:rPr>
      <w:t>4</w:t>
    </w:r>
    <w:r>
      <w:rPr>
        <w:sz w:val="22"/>
        <w:lang w:val="vi-VN" w:bidi="vi-VN"/>
      </w:rPr>
      <w:t xml:space="preserve"> </w:t>
    </w:r>
  </w:p>
  <w:p w14:paraId="4516BF31" w14:textId="77777777" w:rsidR="00271D99" w:rsidRDefault="00085660">
    <w:pPr>
      <w:spacing w:after="0" w:line="259" w:lineRule="auto"/>
      <w:ind w:left="0" w:firstLine="0"/>
    </w:pPr>
    <w:r>
      <w:rPr>
        <w:sz w:val="22"/>
        <w:lang w:val="vi-VN" w:bidi="vi-VN"/>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4B438D" w14:textId="77777777" w:rsidR="00062048" w:rsidRDefault="00062048">
      <w:pPr>
        <w:spacing w:after="0" w:line="240" w:lineRule="auto"/>
      </w:pPr>
      <w:r>
        <w:separator/>
      </w:r>
    </w:p>
  </w:footnote>
  <w:footnote w:type="continuationSeparator" w:id="0">
    <w:p w14:paraId="7A551735" w14:textId="77777777" w:rsidR="00062048" w:rsidRDefault="0006204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9F72FCB"/>
    <w:multiLevelType w:val="hybridMultilevel"/>
    <w:tmpl w:val="50702F60"/>
    <w:lvl w:ilvl="0" w:tplc="C9229328">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64A8A26">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7222E75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272388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9CE822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52167136">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95CE254">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ACB5A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101A1B16">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2D2A64A6"/>
    <w:multiLevelType w:val="hybridMultilevel"/>
    <w:tmpl w:val="1FB26C80"/>
    <w:lvl w:ilvl="0" w:tplc="C43006FE">
      <w:start w:val="1"/>
      <w:numFmt w:val="bullet"/>
      <w:lvlText w:val="•"/>
      <w:lvlJc w:val="left"/>
      <w:pPr>
        <w:ind w:left="7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7261008">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6D223F9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F96A09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834A17C">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B6D48B3A">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8EE29A8">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CBCF728">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598DAE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UyMrYwMzYyMjcwMDJV0lEKTi0uzszPAykwrAUAmPnPXiwAAAA="/>
  </w:docVars>
  <w:rsids>
    <w:rsidRoot w:val="00271D99"/>
    <w:rsid w:val="000076F9"/>
    <w:rsid w:val="00016ED3"/>
    <w:rsid w:val="00036BE7"/>
    <w:rsid w:val="00037FDA"/>
    <w:rsid w:val="0004377C"/>
    <w:rsid w:val="00062048"/>
    <w:rsid w:val="00062DB4"/>
    <w:rsid w:val="00085660"/>
    <w:rsid w:val="00091B46"/>
    <w:rsid w:val="00094E33"/>
    <w:rsid w:val="000A3BED"/>
    <w:rsid w:val="000B5641"/>
    <w:rsid w:val="000E0EC7"/>
    <w:rsid w:val="00151635"/>
    <w:rsid w:val="0015717D"/>
    <w:rsid w:val="00163895"/>
    <w:rsid w:val="00170902"/>
    <w:rsid w:val="00173940"/>
    <w:rsid w:val="00186D00"/>
    <w:rsid w:val="001A5788"/>
    <w:rsid w:val="001B59A7"/>
    <w:rsid w:val="001B748B"/>
    <w:rsid w:val="001D6DF8"/>
    <w:rsid w:val="001E73EE"/>
    <w:rsid w:val="001F647F"/>
    <w:rsid w:val="00203B2F"/>
    <w:rsid w:val="00204DBE"/>
    <w:rsid w:val="00214A84"/>
    <w:rsid w:val="00271D99"/>
    <w:rsid w:val="002724EE"/>
    <w:rsid w:val="0028106B"/>
    <w:rsid w:val="00292BF4"/>
    <w:rsid w:val="002C0413"/>
    <w:rsid w:val="002E1966"/>
    <w:rsid w:val="002F3983"/>
    <w:rsid w:val="0030421D"/>
    <w:rsid w:val="0030421F"/>
    <w:rsid w:val="0033060D"/>
    <w:rsid w:val="00333372"/>
    <w:rsid w:val="003368DD"/>
    <w:rsid w:val="003B0D72"/>
    <w:rsid w:val="003C5263"/>
    <w:rsid w:val="003D391F"/>
    <w:rsid w:val="003E60CE"/>
    <w:rsid w:val="003F4A52"/>
    <w:rsid w:val="004068B6"/>
    <w:rsid w:val="00433EFF"/>
    <w:rsid w:val="00450D32"/>
    <w:rsid w:val="004516AE"/>
    <w:rsid w:val="004E2BE0"/>
    <w:rsid w:val="00547344"/>
    <w:rsid w:val="005561EE"/>
    <w:rsid w:val="00586D5C"/>
    <w:rsid w:val="0060392A"/>
    <w:rsid w:val="00606C1F"/>
    <w:rsid w:val="0061723C"/>
    <w:rsid w:val="006245DD"/>
    <w:rsid w:val="0065793D"/>
    <w:rsid w:val="00660FD4"/>
    <w:rsid w:val="006A65B1"/>
    <w:rsid w:val="006A7C6A"/>
    <w:rsid w:val="006B6070"/>
    <w:rsid w:val="00706E4E"/>
    <w:rsid w:val="00717909"/>
    <w:rsid w:val="00750441"/>
    <w:rsid w:val="0076582D"/>
    <w:rsid w:val="00786E00"/>
    <w:rsid w:val="007D0220"/>
    <w:rsid w:val="007D0DA4"/>
    <w:rsid w:val="007D5897"/>
    <w:rsid w:val="007F229B"/>
    <w:rsid w:val="008106C8"/>
    <w:rsid w:val="00814946"/>
    <w:rsid w:val="00825072"/>
    <w:rsid w:val="00831AF7"/>
    <w:rsid w:val="008761D4"/>
    <w:rsid w:val="00883202"/>
    <w:rsid w:val="008A4BBF"/>
    <w:rsid w:val="008A5A95"/>
    <w:rsid w:val="008C1AA6"/>
    <w:rsid w:val="008D12F9"/>
    <w:rsid w:val="008E7AAF"/>
    <w:rsid w:val="008F14DF"/>
    <w:rsid w:val="00930437"/>
    <w:rsid w:val="00943A68"/>
    <w:rsid w:val="00943CB2"/>
    <w:rsid w:val="00992D01"/>
    <w:rsid w:val="009932F5"/>
    <w:rsid w:val="009B6644"/>
    <w:rsid w:val="00A021D5"/>
    <w:rsid w:val="00A11CF4"/>
    <w:rsid w:val="00A2457E"/>
    <w:rsid w:val="00A638B5"/>
    <w:rsid w:val="00A81715"/>
    <w:rsid w:val="00A93350"/>
    <w:rsid w:val="00AA0129"/>
    <w:rsid w:val="00AA03C9"/>
    <w:rsid w:val="00AC1B87"/>
    <w:rsid w:val="00B05A73"/>
    <w:rsid w:val="00B55019"/>
    <w:rsid w:val="00B65D9A"/>
    <w:rsid w:val="00B972FF"/>
    <w:rsid w:val="00BA2817"/>
    <w:rsid w:val="00BA62E2"/>
    <w:rsid w:val="00BF4AAD"/>
    <w:rsid w:val="00C40517"/>
    <w:rsid w:val="00C670B9"/>
    <w:rsid w:val="00C756E4"/>
    <w:rsid w:val="00C948DE"/>
    <w:rsid w:val="00C9608F"/>
    <w:rsid w:val="00CB681A"/>
    <w:rsid w:val="00CD2692"/>
    <w:rsid w:val="00CD404F"/>
    <w:rsid w:val="00CD4C8A"/>
    <w:rsid w:val="00CE556E"/>
    <w:rsid w:val="00CE5593"/>
    <w:rsid w:val="00D03B8A"/>
    <w:rsid w:val="00D30066"/>
    <w:rsid w:val="00D355BB"/>
    <w:rsid w:val="00D5384F"/>
    <w:rsid w:val="00D57C1E"/>
    <w:rsid w:val="00D62344"/>
    <w:rsid w:val="00D749F8"/>
    <w:rsid w:val="00DA2A42"/>
    <w:rsid w:val="00DB56AE"/>
    <w:rsid w:val="00DC14F4"/>
    <w:rsid w:val="00DF6F7B"/>
    <w:rsid w:val="00E53681"/>
    <w:rsid w:val="00E5484D"/>
    <w:rsid w:val="00E8046A"/>
    <w:rsid w:val="00E817D7"/>
    <w:rsid w:val="00E926AA"/>
    <w:rsid w:val="00EB58AD"/>
    <w:rsid w:val="00F12E00"/>
    <w:rsid w:val="00F17608"/>
    <w:rsid w:val="00F2000E"/>
    <w:rsid w:val="00F34A44"/>
    <w:rsid w:val="00F36062"/>
    <w:rsid w:val="00F41629"/>
    <w:rsid w:val="00F419C2"/>
    <w:rsid w:val="00F76968"/>
    <w:rsid w:val="00F92B29"/>
    <w:rsid w:val="00FC4E14"/>
    <w:rsid w:val="00FC616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B2006"/>
  <w15:docId w15:val="{E88A0893-C39E-4814-B1A4-5446E1607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vi-V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0" w:lineRule="auto"/>
      <w:ind w:left="10" w:hanging="10"/>
    </w:pPr>
    <w:rPr>
      <w:rFonts w:ascii="Calibri" w:eastAsia="Calibri" w:hAnsi="Calibri" w:cs="Calibri"/>
      <w:color w:val="000000"/>
      <w:sz w:val="24"/>
    </w:rPr>
  </w:style>
  <w:style w:type="paragraph" w:styleId="Heading1">
    <w:name w:val="heading 1"/>
    <w:next w:val="Normal"/>
    <w:link w:val="Heading1Char"/>
    <w:uiPriority w:val="9"/>
    <w:unhideWhenUsed/>
    <w:qFormat/>
    <w:pPr>
      <w:keepNext/>
      <w:keepLines/>
      <w:spacing w:after="0" w:line="265" w:lineRule="auto"/>
      <w:ind w:left="10" w:hanging="10"/>
      <w:outlineLvl w:val="0"/>
    </w:pPr>
    <w:rPr>
      <w:rFonts w:ascii="Times New Roman" w:eastAsia="Times New Roman" w:hAnsi="Times New Roman" w:cs="Times New Roman"/>
      <w:color w:val="000000"/>
      <w:sz w:val="36"/>
    </w:rPr>
  </w:style>
  <w:style w:type="paragraph" w:styleId="Heading2">
    <w:name w:val="heading 2"/>
    <w:next w:val="Normal"/>
    <w:link w:val="Heading2Char"/>
    <w:uiPriority w:val="9"/>
    <w:unhideWhenUsed/>
    <w:qFormat/>
    <w:pPr>
      <w:keepNext/>
      <w:keepLines/>
      <w:spacing w:after="0"/>
      <w:ind w:left="10" w:hanging="10"/>
      <w:outlineLvl w:val="1"/>
    </w:pPr>
    <w:rPr>
      <w:rFonts w:ascii="Calibri" w:eastAsia="Calibri" w:hAnsi="Calibri" w:cs="Calibri"/>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libri" w:eastAsia="Calibri" w:hAnsi="Calibri" w:cs="Calibri"/>
      <w:b/>
      <w:color w:val="000000"/>
      <w:sz w:val="24"/>
    </w:rPr>
  </w:style>
  <w:style w:type="character" w:customStyle="1" w:styleId="Heading1Char">
    <w:name w:val="Heading 1 Char"/>
    <w:link w:val="Heading1"/>
    <w:rPr>
      <w:rFonts w:ascii="Times New Roman" w:eastAsia="Times New Roman" w:hAnsi="Times New Roman" w:cs="Times New Roman"/>
      <w:color w:val="000000"/>
      <w:sz w:val="3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186D00"/>
    <w:pPr>
      <w:tabs>
        <w:tab w:val="center" w:pos="4677"/>
        <w:tab w:val="right" w:pos="9355"/>
      </w:tabs>
      <w:spacing w:after="0" w:line="240" w:lineRule="auto"/>
    </w:pPr>
  </w:style>
  <w:style w:type="character" w:customStyle="1" w:styleId="HeaderChar">
    <w:name w:val="Header Char"/>
    <w:basedOn w:val="DefaultParagraphFont"/>
    <w:link w:val="Header"/>
    <w:uiPriority w:val="99"/>
    <w:rsid w:val="00186D00"/>
    <w:rPr>
      <w:rFonts w:ascii="Calibri" w:eastAsia="Calibri" w:hAnsi="Calibri" w:cs="Calibri"/>
      <w:color w:val="000000"/>
      <w:sz w:val="24"/>
    </w:rPr>
  </w:style>
  <w:style w:type="character" w:styleId="Hyperlink">
    <w:name w:val="Hyperlink"/>
    <w:basedOn w:val="DefaultParagraphFont"/>
    <w:uiPriority w:val="99"/>
    <w:unhideWhenUsed/>
    <w:rsid w:val="0060392A"/>
    <w:rPr>
      <w:color w:val="0563C1" w:themeColor="hyperlink"/>
      <w:u w:val="single"/>
    </w:rPr>
  </w:style>
  <w:style w:type="character" w:styleId="FollowedHyperlink">
    <w:name w:val="FollowedHyperlink"/>
    <w:basedOn w:val="DefaultParagraphFont"/>
    <w:uiPriority w:val="99"/>
    <w:semiHidden/>
    <w:unhideWhenUsed/>
    <w:rsid w:val="0060392A"/>
    <w:rPr>
      <w:color w:val="954F72" w:themeColor="followedHyperlink"/>
      <w:u w:val="single"/>
    </w:rPr>
  </w:style>
  <w:style w:type="paragraph" w:styleId="BalloonText">
    <w:name w:val="Balloon Text"/>
    <w:basedOn w:val="Normal"/>
    <w:link w:val="BalloonTextChar"/>
    <w:uiPriority w:val="99"/>
    <w:semiHidden/>
    <w:unhideWhenUsed/>
    <w:rsid w:val="008761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61D4"/>
    <w:rPr>
      <w:rFonts w:ascii="Segoe UI" w:eastAsia="Calibr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yperlink" Target="about:blank" TargetMode="External"/><Relationship Id="rId18" Type="http://schemas.openxmlformats.org/officeDocument/2006/relationships/hyperlink" Target="about:blank" TargetMode="External"/><Relationship Id="rId26" Type="http://schemas.openxmlformats.org/officeDocument/2006/relationships/hyperlink" Target="about:blank" TargetMode="External"/><Relationship Id="rId3" Type="http://schemas.openxmlformats.org/officeDocument/2006/relationships/settings" Target="settings.xml"/><Relationship Id="rId21" Type="http://schemas.openxmlformats.org/officeDocument/2006/relationships/hyperlink" Target="about:blank" TargetMode="External"/><Relationship Id="rId7" Type="http://schemas.openxmlformats.org/officeDocument/2006/relationships/image" Target="media/image1.png"/><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hyperlink" Target="about:blank" TargetMode="External"/><Relationship Id="rId2" Type="http://schemas.openxmlformats.org/officeDocument/2006/relationships/styles" Target="styles.xml"/><Relationship Id="rId16" Type="http://schemas.openxmlformats.org/officeDocument/2006/relationships/hyperlink" Target="about:blank" TargetMode="External"/><Relationship Id="rId20" Type="http://schemas.openxmlformats.org/officeDocument/2006/relationships/hyperlink" Target="about:blank" TargetMode="External"/><Relationship Id="rId29"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hyperlink" Target="about:blank" TargetMode="Externa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28" Type="http://schemas.openxmlformats.org/officeDocument/2006/relationships/footer" Target="footer2.xml"/><Relationship Id="rId10" Type="http://schemas.openxmlformats.org/officeDocument/2006/relationships/hyperlink" Target="about:blank" TargetMode="External"/><Relationship Id="rId19" Type="http://schemas.openxmlformats.org/officeDocument/2006/relationships/hyperlink" Target="about:blank"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 Id="rId27" Type="http://schemas.openxmlformats.org/officeDocument/2006/relationships/footer" Target="footer1.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TotalTime>
  <Pages>4</Pages>
  <Words>1429</Words>
  <Characters>8147</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Bleichfeld</dc:creator>
  <cp:keywords/>
  <cp:lastModifiedBy>Adrian M.</cp:lastModifiedBy>
  <cp:revision>409</cp:revision>
  <dcterms:created xsi:type="dcterms:W3CDTF">2020-05-26T21:14:00Z</dcterms:created>
  <dcterms:modified xsi:type="dcterms:W3CDTF">2020-05-29T11:23:00Z</dcterms:modified>
</cp:coreProperties>
</file>